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07B5EC" w14:textId="2E53C355" w:rsidR="00CE461E" w:rsidRDefault="00E803B1">
      <w:r>
        <w:rPr>
          <w:noProof/>
        </w:rPr>
        <w:drawing>
          <wp:anchor distT="0" distB="0" distL="114300" distR="114300" simplePos="0" relativeHeight="251692032" behindDoc="1" locked="0" layoutInCell="1" allowOverlap="1" wp14:anchorId="40BF73E3" wp14:editId="288A7AC7">
            <wp:simplePos x="0" y="0"/>
            <wp:positionH relativeFrom="margin">
              <wp:posOffset>-485775</wp:posOffset>
            </wp:positionH>
            <wp:positionV relativeFrom="paragraph">
              <wp:posOffset>144145</wp:posOffset>
            </wp:positionV>
            <wp:extent cx="6874510" cy="1400175"/>
            <wp:effectExtent l="0" t="0" r="2540" b="9525"/>
            <wp:wrapNone/>
            <wp:docPr id="2048" name="Afbeelding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eer 1.jpg"/>
                    <pic:cNvPicPr/>
                  </pic:nvPicPr>
                  <pic:blipFill rotWithShape="1">
                    <a:blip r:embed="rId8">
                      <a:extLst>
                        <a:ext uri="{28A0092B-C50C-407E-A947-70E740481C1C}">
                          <a14:useLocalDpi xmlns:a14="http://schemas.microsoft.com/office/drawing/2010/main" val="0"/>
                        </a:ext>
                      </a:extLst>
                    </a:blip>
                    <a:srcRect t="14901" b="22477"/>
                    <a:stretch/>
                  </pic:blipFill>
                  <pic:spPr bwMode="auto">
                    <a:xfrm>
                      <a:off x="0" y="0"/>
                      <a:ext cx="6874510" cy="140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461E">
        <w:rPr>
          <w:rFonts w:ascii="Garamond" w:hAnsi="Garamond"/>
          <w:noProof/>
          <w:szCs w:val="22"/>
        </w:rPr>
        <mc:AlternateContent>
          <mc:Choice Requires="wps">
            <w:drawing>
              <wp:anchor distT="0" distB="0" distL="457200" distR="457200" simplePos="0" relativeHeight="251673600" behindDoc="0" locked="0" layoutInCell="1" allowOverlap="1" wp14:anchorId="6D5AEB50" wp14:editId="540243FD">
                <wp:simplePos x="0" y="0"/>
                <wp:positionH relativeFrom="margin">
                  <wp:posOffset>680720</wp:posOffset>
                </wp:positionH>
                <wp:positionV relativeFrom="margin">
                  <wp:posOffset>-5080</wp:posOffset>
                </wp:positionV>
                <wp:extent cx="4762500" cy="570230"/>
                <wp:effectExtent l="0" t="0" r="19050" b="27940"/>
                <wp:wrapNone/>
                <wp:docPr id="3" name="Titel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62500" cy="570230"/>
                        </a:xfrm>
                        <a:prstGeom prst="rect">
                          <a:avLst/>
                        </a:prstGeom>
                        <a:solidFill>
                          <a:srgbClr val="FFFFFF"/>
                        </a:solidFill>
                        <a:ln w="22225" cmpd="sng">
                          <a:solidFill>
                            <a:schemeClr val="tx2"/>
                          </a:solidFill>
                          <a:miter lim="800000"/>
                        </a:ln>
                      </wps:spPr>
                      <wps:txbx>
                        <w:txbxContent>
                          <w:p w14:paraId="04B27B64" w14:textId="77777777" w:rsidR="007E73C4" w:rsidRDefault="008915EA" w:rsidP="00603F39">
                            <w:pPr>
                              <w:pStyle w:val="Voettekst"/>
                              <w:jc w:val="center"/>
                              <w:rPr>
                                <w:rStyle w:val="TitelChar"/>
                                <w:rFonts w:ascii="Arial" w:hAnsi="Arial" w:cs="Arial"/>
                                <w:color w:val="1F497D" w:themeColor="text2"/>
                                <w:sz w:val="36"/>
                                <w:szCs w:val="36"/>
                              </w:rPr>
                            </w:pPr>
                            <w:r w:rsidRPr="00C87A34">
                              <w:rPr>
                                <w:rStyle w:val="TitelChar"/>
                                <w:rFonts w:ascii="Arial" w:hAnsi="Arial" w:cs="Arial"/>
                                <w:color w:val="1F497D" w:themeColor="text2"/>
                                <w:sz w:val="36"/>
                                <w:szCs w:val="36"/>
                              </w:rPr>
                              <w:t xml:space="preserve">NIEUWSBRIEF </w:t>
                            </w:r>
                          </w:p>
                          <w:p w14:paraId="4E345CB5" w14:textId="77777777" w:rsidR="00CE461E" w:rsidRPr="00C87A34" w:rsidRDefault="007E73C4">
                            <w:pPr>
                              <w:pStyle w:val="Voettekst"/>
                              <w:jc w:val="center"/>
                              <w:rPr>
                                <w:rFonts w:cs="Arial"/>
                                <w:color w:val="1F497D" w:themeColor="text2"/>
                                <w:sz w:val="36"/>
                                <w:szCs w:val="36"/>
                              </w:rPr>
                            </w:pPr>
                            <w:r>
                              <w:rPr>
                                <w:rStyle w:val="TitelChar"/>
                                <w:rFonts w:ascii="Arial" w:hAnsi="Arial" w:cs="Arial"/>
                                <w:color w:val="1F497D" w:themeColor="text2"/>
                                <w:sz w:val="36"/>
                                <w:szCs w:val="36"/>
                              </w:rPr>
                              <w:t>DE BURGT; BIJZONDER DICHTBIJ</w:t>
                            </w:r>
                          </w:p>
                        </w:txbxContent>
                      </wps:txbx>
                      <wps:bodyPr vert="horz" wrap="square" lIns="274320" tIns="91440" rIns="274320" bIns="91440" rtlCol="0" anchor="ctr" anchorCtr="0">
                        <a:spAutoFit/>
                      </wps:bodyPr>
                    </wps:wsp>
                  </a:graphicData>
                </a:graphic>
                <wp14:sizeRelH relativeFrom="margin">
                  <wp14:pctWidth>0</wp14:pctWidth>
                </wp14:sizeRelH>
                <wp14:sizeRelV relativeFrom="margin">
                  <wp14:pctHeight>11000</wp14:pctHeight>
                </wp14:sizeRelV>
              </wp:anchor>
            </w:drawing>
          </mc:Choice>
          <mc:Fallback>
            <w:pict>
              <v:rect w14:anchorId="6D5AEB50" id="Titel 1" o:spid="_x0000_s1026" style="position:absolute;margin-left:53.6pt;margin-top:-.4pt;width:375pt;height:44.9pt;z-index:251673600;visibility:visible;mso-wrap-style:square;mso-width-percent:0;mso-height-percent:110;mso-wrap-distance-left:36pt;mso-wrap-distance-top:0;mso-wrap-distance-right:36pt;mso-wrap-distance-bottom:0;mso-position-horizontal:absolute;mso-position-horizontal-relative:margin;mso-position-vertical:absolute;mso-position-vertical-relative:margin;mso-width-percent:0;mso-height-percent:11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" strokecolor="#1f497d [3215]" strokeweight="1.75pt">
                <v:path arrowok="t"/>
                <o:lock v:ext="edit" grouping="t"/>
                <v:textbox style="mso-fit-shape-to-text:t" inset="21.6pt,7.2pt,21.6pt,7.2pt">
                  <w:txbxContent>
                    <w:p w14:paraId="04B27B64" w14:textId="77777777" w:rsidR="007E73C4" w:rsidRDefault="008915EA" w:rsidP="00603F39">
                      <w:pPr>
                        <w:pStyle w:val="Voettekst"/>
                        <w:jc w:val="center"/>
                        <w:rPr>
                          <w:rStyle w:val="TitelChar"/>
                          <w:rFonts w:ascii="Arial" w:hAnsi="Arial" w:cs="Arial"/>
                          <w:color w:val="1F497D" w:themeColor="text2"/>
                          <w:sz w:val="36"/>
                          <w:szCs w:val="36"/>
                        </w:rPr>
                      </w:pPr>
                      <w:r w:rsidRPr="00C87A34">
                        <w:rPr>
                          <w:rStyle w:val="TitelChar"/>
                          <w:rFonts w:ascii="Arial" w:hAnsi="Arial" w:cs="Arial"/>
                          <w:color w:val="1F497D" w:themeColor="text2"/>
                          <w:sz w:val="36"/>
                          <w:szCs w:val="36"/>
                        </w:rPr>
                        <w:t xml:space="preserve">NIEUWSBRIEF </w:t>
                      </w:r>
                    </w:p>
                    <w:p w14:paraId="4E345CB5" w14:textId="77777777" w:rsidR="00CE461E" w:rsidRPr="00C87A34" w:rsidRDefault="007E73C4">
                      <w:pPr>
                        <w:pStyle w:val="Voettekst"/>
                        <w:jc w:val="center"/>
                        <w:rPr>
                          <w:rFonts w:cs="Arial"/>
                          <w:color w:val="1F497D" w:themeColor="text2"/>
                          <w:sz w:val="36"/>
                          <w:szCs w:val="36"/>
                        </w:rPr>
                      </w:pPr>
                      <w:r>
                        <w:rPr>
                          <w:rStyle w:val="TitelChar"/>
                          <w:rFonts w:ascii="Arial" w:hAnsi="Arial" w:cs="Arial"/>
                          <w:color w:val="1F497D" w:themeColor="text2"/>
                          <w:sz w:val="36"/>
                          <w:szCs w:val="36"/>
                        </w:rPr>
                        <w:t>DE BURGT; BIJZONDER DICHTBIJ</w:t>
                      </w:r>
                    </w:p>
                  </w:txbxContent>
                </v:textbox>
                <w10:wrap anchorx="margin" anchory="margin"/>
              </v:rect>
            </w:pict>
          </mc:Fallback>
        </mc:AlternateContent>
      </w:r>
      <w:r w:rsidR="00480B6B" w:rsidRPr="005E3A69">
        <w:rPr>
          <w:rFonts w:ascii="Garamond" w:hAnsi="Garamond"/>
          <w:noProof/>
          <w:szCs w:val="22"/>
        </w:rPr>
        <mc:AlternateContent>
          <mc:Choice Requires="wps">
            <w:drawing>
              <wp:anchor distT="0" distB="0" distL="114300" distR="114300" simplePos="0" relativeHeight="251663360" behindDoc="0" locked="0" layoutInCell="1" allowOverlap="1" wp14:anchorId="75F71859" wp14:editId="236E0D90">
                <wp:simplePos x="0" y="0"/>
                <wp:positionH relativeFrom="margin">
                  <wp:posOffset>-481330</wp:posOffset>
                </wp:positionH>
                <wp:positionV relativeFrom="margin">
                  <wp:posOffset>-586105</wp:posOffset>
                </wp:positionV>
                <wp:extent cx="6877050" cy="1095375"/>
                <wp:effectExtent l="0" t="0" r="0" b="9525"/>
                <wp:wrapTopAndBottom/>
                <wp:docPr id="2" name="Rechthoek 2"/>
                <wp:cNvGraphicFramePr/>
                <a:graphic xmlns:a="http://schemas.openxmlformats.org/drawingml/2006/main">
                  <a:graphicData uri="http://schemas.microsoft.com/office/word/2010/wordprocessingShape">
                    <wps:wsp>
                      <wps:cNvSpPr/>
                      <wps:spPr>
                        <a:xfrm>
                          <a:off x="0" y="0"/>
                          <a:ext cx="6877050" cy="1095375"/>
                        </a:xfrm>
                        <a:prstGeom prst="rect">
                          <a:avLst/>
                        </a:prstGeom>
                        <a:solidFill>
                          <a:schemeClr val="accent1">
                            <a:lumMod val="60000"/>
                            <a:lumOff val="40000"/>
                          </a:schemeClr>
                        </a:solidFill>
                        <a:ln w="19050" cap="flat" cmpd="sng" algn="ctr">
                          <a:noFill/>
                          <a:prstDash val="solid"/>
                        </a:ln>
                        <a:effectLst/>
                      </wps:spPr>
                      <wps:txbx>
                        <w:txbxContent>
                          <w:tbl>
                            <w:tblPr>
                              <w:tblW w:w="3337" w:type="pct"/>
                              <w:tblCellMar>
                                <w:top w:w="29" w:type="dxa"/>
                                <w:left w:w="58" w:type="dxa"/>
                                <w:bottom w:w="29" w:type="dxa"/>
                                <w:right w:w="58" w:type="dxa"/>
                              </w:tblCellMar>
                              <w:tblLook w:val="04A0" w:firstRow="1" w:lastRow="0" w:firstColumn="1" w:lastColumn="0" w:noHBand="0" w:noVBand="1"/>
                            </w:tblPr>
                            <w:tblGrid>
                              <w:gridCol w:w="3710"/>
                              <w:gridCol w:w="3585"/>
                            </w:tblGrid>
                            <w:tr w:rsidR="005E3A69" w14:paraId="6263088B" w14:textId="77777777" w:rsidTr="00CE461E">
                              <w:trPr>
                                <w:trHeight w:val="288"/>
                              </w:trPr>
                              <w:tc>
                                <w:tcPr>
                                  <w:tcW w:w="3603" w:type="dxa"/>
                                  <w:vAlign w:val="center"/>
                                </w:tcPr>
                                <w:p w14:paraId="18EF7DAE" w14:textId="77777777" w:rsidR="005E3A69" w:rsidRDefault="005E3A69" w:rsidP="00231481"/>
                              </w:tc>
                              <w:tc>
                                <w:tcPr>
                                  <w:tcW w:w="3482" w:type="dxa"/>
                                </w:tcPr>
                                <w:sdt>
                                  <w:sdtPr>
                                    <w:rPr>
                                      <w:b/>
                                      <w:bCs/>
                                    </w:rPr>
                                    <w:alias w:val="Datum"/>
                                    <w:id w:val="2078003928"/>
                                    <w:showingPlcHdr/>
                                    <w:dataBinding w:prefixMappings="xmlns:ns0='http://schemas.microsoft.com/office/2006/coverPageProps'" w:xpath="/ns0:CoverPageProperties[1]/ns0:PublishDate[1]" w:storeItemID="{55AF091B-3C7A-41E3-B477-F2FDAA23CFDA}"/>
                                    <w:date>
                                      <w:lid w:val="nl-NL"/>
                                      <w:storeMappedDataAs w:val="dateTime"/>
                                      <w:calendar w:val="gregorian"/>
                                    </w:date>
                                  </w:sdtPr>
                                  <w:sdtEndPr/>
                                  <w:sdtContent>
                                    <w:p w14:paraId="36B53FF2" w14:textId="77777777" w:rsidR="005E3A69" w:rsidRDefault="005E3A69" w:rsidP="00B91431">
                                      <w:pPr>
                                        <w:jc w:val="center"/>
                                        <w:rPr>
                                          <w:b/>
                                          <w:bCs/>
                                        </w:rPr>
                                      </w:pPr>
                                      <w:r>
                                        <w:rPr>
                                          <w:b/>
                                          <w:bCs/>
                                        </w:rPr>
                                        <w:t xml:space="preserve">     </w:t>
                                      </w:r>
                                    </w:p>
                                  </w:sdtContent>
                                </w:sdt>
                              </w:tc>
                            </w:tr>
                          </w:tbl>
                          <w:p w14:paraId="0C4BB057" w14:textId="77777777" w:rsidR="005E3A69" w:rsidRDefault="005E3A69" w:rsidP="005E3A69">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71859" id="Rechthoek 2" o:spid="_x0000_s1027" style="position:absolute;margin-left:-37.9pt;margin-top:-46.15pt;width:541.5pt;height:8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" fillcolor="#95b3d7 [1940]" stroked="f" strokeweight="1.5pt">
                <v:textbox inset="0,21.6pt,0,0">
                  <w:txbxContent>
                    <w:tbl>
                      <w:tblPr>
                        <w:tblW w:w="3337" w:type="pct"/>
                        <w:tblCellMar>
                          <w:top w:w="29" w:type="dxa"/>
                          <w:left w:w="58" w:type="dxa"/>
                          <w:bottom w:w="29" w:type="dxa"/>
                          <w:right w:w="58" w:type="dxa"/>
                        </w:tblCellMar>
                        <w:tblLook w:val="04A0" w:firstRow="1" w:lastRow="0" w:firstColumn="1" w:lastColumn="0" w:noHBand="0" w:noVBand="1"/>
                      </w:tblPr>
                      <w:tblGrid>
                        <w:gridCol w:w="3710"/>
                        <w:gridCol w:w="3585"/>
                      </w:tblGrid>
                      <w:tr w:rsidR="005E3A69" w14:paraId="6263088B" w14:textId="77777777" w:rsidTr="00CE461E">
                        <w:trPr>
                          <w:trHeight w:val="288"/>
                        </w:trPr>
                        <w:tc>
                          <w:tcPr>
                            <w:tcW w:w="3603" w:type="dxa"/>
                            <w:vAlign w:val="center"/>
                          </w:tcPr>
                          <w:p w14:paraId="18EF7DAE" w14:textId="77777777" w:rsidR="005E3A69" w:rsidRDefault="005E3A69" w:rsidP="00231481"/>
                        </w:tc>
                        <w:tc>
                          <w:tcPr>
                            <w:tcW w:w="3482" w:type="dxa"/>
                          </w:tcPr>
                          <w:sdt>
                            <w:sdtPr>
                              <w:rPr>
                                <w:b/>
                                <w:bCs/>
                              </w:rPr>
                              <w:alias w:val="Datum"/>
                              <w:id w:val="2078003928"/>
                              <w:showingPlcHdr/>
                              <w:dataBinding w:prefixMappings="xmlns:ns0='http://schemas.microsoft.com/office/2006/coverPageProps'" w:xpath="/ns0:CoverPageProperties[1]/ns0:PublishDate[1]" w:storeItemID="{55AF091B-3C7A-41E3-B477-F2FDAA23CFDA}"/>
                              <w:date>
                                <w:lid w:val="nl-NL"/>
                                <w:storeMappedDataAs w:val="dateTime"/>
                                <w:calendar w:val="gregorian"/>
                              </w:date>
                            </w:sdtPr>
                            <w:sdtEndPr/>
                            <w:sdtContent>
                              <w:p w14:paraId="36B53FF2" w14:textId="77777777" w:rsidR="005E3A69" w:rsidRDefault="005E3A69" w:rsidP="00B91431">
                                <w:pPr>
                                  <w:jc w:val="center"/>
                                  <w:rPr>
                                    <w:b/>
                                    <w:bCs/>
                                  </w:rPr>
                                </w:pPr>
                                <w:r>
                                  <w:rPr>
                                    <w:b/>
                                    <w:bCs/>
                                  </w:rPr>
                                  <w:t xml:space="preserve">     </w:t>
                                </w:r>
                              </w:p>
                            </w:sdtContent>
                          </w:sdt>
                        </w:tc>
                      </w:tr>
                    </w:tbl>
                    <w:p w14:paraId="0C4BB057" w14:textId="77777777" w:rsidR="005E3A69" w:rsidRDefault="005E3A69" w:rsidP="005E3A69">
                      <w:pPr>
                        <w:jc w:val="center"/>
                      </w:pPr>
                    </w:p>
                  </w:txbxContent>
                </v:textbox>
                <w10:wrap type="topAndBottom" anchorx="margin" anchory="margin"/>
              </v:rect>
            </w:pict>
          </mc:Fallback>
        </mc:AlternateContent>
      </w:r>
      <w:r w:rsidR="00CE461E">
        <w:rPr>
          <w:noProof/>
        </w:rPr>
        <w:drawing>
          <wp:anchor distT="0" distB="0" distL="114300" distR="114300" simplePos="0" relativeHeight="251687936" behindDoc="0" locked="0" layoutInCell="1" allowOverlap="1" wp14:anchorId="500B1146" wp14:editId="53A27A9A">
            <wp:simplePos x="0" y="0"/>
            <wp:positionH relativeFrom="column">
              <wp:posOffset>-424180</wp:posOffset>
            </wp:positionH>
            <wp:positionV relativeFrom="paragraph">
              <wp:posOffset>-2161540</wp:posOffset>
            </wp:positionV>
            <wp:extent cx="926465" cy="981710"/>
            <wp:effectExtent l="0" t="0" r="6985" b="889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6465" cy="981710"/>
                    </a:xfrm>
                    <a:prstGeom prst="rect">
                      <a:avLst/>
                    </a:prstGeom>
                    <a:noFill/>
                  </pic:spPr>
                </pic:pic>
              </a:graphicData>
            </a:graphic>
            <wp14:sizeRelH relativeFrom="page">
              <wp14:pctWidth>0</wp14:pctWidth>
            </wp14:sizeRelH>
            <wp14:sizeRelV relativeFrom="page">
              <wp14:pctHeight>0</wp14:pctHeight>
            </wp14:sizeRelV>
          </wp:anchor>
        </w:drawing>
      </w:r>
    </w:p>
    <w:p w14:paraId="57DAD0C9" w14:textId="6EA39561" w:rsidR="00CE461E" w:rsidRPr="00CE461E" w:rsidRDefault="00CE461E" w:rsidP="00CE461E"/>
    <w:p w14:paraId="008895C0" w14:textId="0463050B" w:rsidR="00CE461E" w:rsidRPr="00CE461E" w:rsidRDefault="00CE461E" w:rsidP="00CE461E"/>
    <w:p w14:paraId="12E59B5A" w14:textId="77777777" w:rsidR="00CE461E" w:rsidRPr="00CE461E" w:rsidRDefault="00CE461E" w:rsidP="00CE461E"/>
    <w:p w14:paraId="0D8592CF" w14:textId="77777777" w:rsidR="00CE461E" w:rsidRPr="00CE461E" w:rsidRDefault="006C7BCA" w:rsidP="00CE461E">
      <w:r w:rsidRPr="008915EA">
        <w:rPr>
          <w:rFonts w:cs="Arial"/>
          <w:caps/>
          <w:noProof/>
          <w:color w:val="46464A"/>
          <w:spacing w:val="20"/>
          <w:sz w:val="24"/>
          <w:szCs w:val="24"/>
          <w14:textFill>
            <w14:solidFill>
              <w14:srgbClr w14:val="46464A">
                <w14:lumMod w14:val="75000"/>
              </w14:srgbClr>
            </w14:solidFill>
          </w14:textFill>
        </w:rPr>
        <mc:AlternateContent>
          <mc:Choice Requires="wps">
            <w:drawing>
              <wp:anchor distT="0" distB="0" distL="114300" distR="114300" simplePos="0" relativeHeight="251666432" behindDoc="0" locked="0" layoutInCell="1" allowOverlap="1" wp14:anchorId="1B464D6D" wp14:editId="4E5192DA">
                <wp:simplePos x="0" y="0"/>
                <wp:positionH relativeFrom="column">
                  <wp:posOffset>-481330</wp:posOffset>
                </wp:positionH>
                <wp:positionV relativeFrom="paragraph">
                  <wp:posOffset>243206</wp:posOffset>
                </wp:positionV>
                <wp:extent cx="6877050" cy="514350"/>
                <wp:effectExtent l="0" t="0" r="0" b="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514350"/>
                        </a:xfrm>
                        <a:prstGeom prst="rect">
                          <a:avLst/>
                        </a:prstGeom>
                        <a:noFill/>
                        <a:ln w="9525">
                          <a:noFill/>
                          <a:miter lim="800000"/>
                          <a:headEnd/>
                          <a:tailEnd/>
                        </a:ln>
                      </wps:spPr>
                      <wps:txbx>
                        <w:txbxContent>
                          <w:p w14:paraId="1CC69C76" w14:textId="6555F89A" w:rsidR="008915EA" w:rsidRPr="001C22E4" w:rsidRDefault="001A25C2" w:rsidP="00BE6FDF">
                            <w:pPr>
                              <w:pStyle w:val="Kop1"/>
                              <w:jc w:val="left"/>
                              <w:rPr>
                                <w:rFonts w:ascii="Arial" w:hAnsi="Arial" w:cs="Arial"/>
                                <w:sz w:val="22"/>
                                <w:szCs w:val="22"/>
                              </w:rPr>
                            </w:pPr>
                            <w:r>
                              <w:rPr>
                                <w:rFonts w:ascii="Arial" w:hAnsi="Arial" w:cs="Arial"/>
                                <w:sz w:val="22"/>
                                <w:szCs w:val="22"/>
                              </w:rPr>
                              <w:t>VI</w:t>
                            </w:r>
                            <w:r w:rsidR="00394FB8">
                              <w:rPr>
                                <w:rFonts w:ascii="Arial" w:hAnsi="Arial" w:cs="Arial"/>
                                <w:sz w:val="22"/>
                                <w:szCs w:val="22"/>
                              </w:rPr>
                              <w:t>jfd</w:t>
                            </w:r>
                            <w:r>
                              <w:rPr>
                                <w:rFonts w:ascii="Arial" w:hAnsi="Arial" w:cs="Arial"/>
                                <w:sz w:val="22"/>
                                <w:szCs w:val="22"/>
                              </w:rPr>
                              <w:t>E</w:t>
                            </w:r>
                            <w:r w:rsidR="00026A24">
                              <w:rPr>
                                <w:rFonts w:ascii="Arial" w:hAnsi="Arial" w:cs="Arial"/>
                                <w:sz w:val="22"/>
                                <w:szCs w:val="22"/>
                              </w:rPr>
                              <w:t xml:space="preserve"> </w:t>
                            </w:r>
                            <w:r w:rsidR="008915EA">
                              <w:rPr>
                                <w:rFonts w:ascii="Arial" w:hAnsi="Arial" w:cs="Arial"/>
                                <w:sz w:val="22"/>
                                <w:szCs w:val="22"/>
                              </w:rPr>
                              <w:t xml:space="preserve">NIEUWSBRIEF OVER DE </w:t>
                            </w:r>
                            <w:r w:rsidR="00EC1975">
                              <w:rPr>
                                <w:rFonts w:ascii="Arial" w:hAnsi="Arial" w:cs="Arial"/>
                                <w:sz w:val="22"/>
                                <w:szCs w:val="22"/>
                              </w:rPr>
                              <w:t>BURGT</w:t>
                            </w:r>
                            <w:r w:rsidR="00882894">
                              <w:rPr>
                                <w:rFonts w:ascii="Arial" w:hAnsi="Arial" w:cs="Arial"/>
                                <w:sz w:val="22"/>
                                <w:szCs w:val="22"/>
                              </w:rPr>
                              <w:t xml:space="preserve">                </w:t>
                            </w:r>
                            <w:r w:rsidR="007F17B4">
                              <w:rPr>
                                <w:rFonts w:ascii="Arial" w:hAnsi="Arial" w:cs="Arial"/>
                                <w:sz w:val="22"/>
                                <w:szCs w:val="22"/>
                              </w:rPr>
                              <w:t xml:space="preserve"> </w:t>
                            </w:r>
                            <w:r w:rsidR="00CB719D">
                              <w:rPr>
                                <w:rFonts w:ascii="Arial" w:hAnsi="Arial" w:cs="Arial"/>
                                <w:sz w:val="22"/>
                                <w:szCs w:val="22"/>
                              </w:rPr>
                              <w:t xml:space="preserve">   </w:t>
                            </w:r>
                            <w:r w:rsidR="00EC1975">
                              <w:rPr>
                                <w:rFonts w:ascii="Arial" w:hAnsi="Arial" w:cs="Arial"/>
                                <w:sz w:val="22"/>
                                <w:szCs w:val="22"/>
                              </w:rPr>
                              <w:t xml:space="preserve">                 </w:t>
                            </w:r>
                            <w:r w:rsidR="003D6FC8">
                              <w:rPr>
                                <w:rFonts w:ascii="Arial" w:hAnsi="Arial" w:cs="Arial"/>
                                <w:sz w:val="22"/>
                                <w:szCs w:val="22"/>
                              </w:rPr>
                              <w:t xml:space="preserve">       </w:t>
                            </w:r>
                            <w:r>
                              <w:rPr>
                                <w:rFonts w:ascii="Arial" w:hAnsi="Arial" w:cs="Arial"/>
                                <w:sz w:val="22"/>
                                <w:szCs w:val="22"/>
                              </w:rPr>
                              <w:t>5</w:t>
                            </w:r>
                            <w:r w:rsidR="00024D08">
                              <w:rPr>
                                <w:rFonts w:ascii="Arial" w:hAnsi="Arial" w:cs="Arial"/>
                                <w:sz w:val="22"/>
                                <w:szCs w:val="22"/>
                              </w:rPr>
                              <w:t xml:space="preserve"> </w:t>
                            </w:r>
                            <w:r>
                              <w:rPr>
                                <w:rFonts w:ascii="Arial" w:hAnsi="Arial" w:cs="Arial"/>
                                <w:sz w:val="22"/>
                                <w:szCs w:val="22"/>
                              </w:rPr>
                              <w:t xml:space="preserve">JANUARI </w:t>
                            </w:r>
                            <w:r w:rsidR="00024D08">
                              <w:rPr>
                                <w:rFonts w:ascii="Arial" w:hAnsi="Arial" w:cs="Arial"/>
                                <w:sz w:val="22"/>
                                <w:szCs w:val="22"/>
                              </w:rPr>
                              <w:t>202</w:t>
                            </w:r>
                            <w:r>
                              <w:rPr>
                                <w:rFonts w:ascii="Arial" w:hAnsi="Arial" w:cs="Arial"/>
                                <w:sz w:val="22"/>
                                <w:szCs w:val="22"/>
                              </w:rPr>
                              <w:t>2</w:t>
                            </w:r>
                            <w:r w:rsidR="006706C3">
                              <w:rPr>
                                <w:rFonts w:ascii="Arial" w:hAnsi="Arial" w:cs="Arial"/>
                                <w:sz w:val="22"/>
                                <w:szCs w:val="22"/>
                              </w:rPr>
                              <w:tab/>
                            </w:r>
                          </w:p>
                          <w:p w14:paraId="0A6D11A5" w14:textId="77777777" w:rsidR="008915EA" w:rsidRDefault="008915EA" w:rsidP="008915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464D6D" id="_x0000_t202" coordsize="21600,21600" o:spt="202" path="m,l,21600r21600,l21600,xe">
                <v:stroke joinstyle="miter"/>
                <v:path gradientshapeok="t" o:connecttype="rect"/>
              </v:shapetype>
              <v:shape id="Tekstvak 2" o:spid="_x0000_s1028" type="#_x0000_t202" style="position:absolute;margin-left:-37.9pt;margin-top:19.15pt;width:541.5pt;height: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" filled="f" stroked="f">
                <v:textbox>
                  <w:txbxContent>
                    <w:p w14:paraId="1CC69C76" w14:textId="6555F89A" w:rsidR="008915EA" w:rsidRPr="001C22E4" w:rsidRDefault="001A25C2" w:rsidP="00BE6FDF">
                      <w:pPr>
                        <w:pStyle w:val="Kop1"/>
                        <w:jc w:val="left"/>
                        <w:rPr>
                          <w:rFonts w:ascii="Arial" w:hAnsi="Arial" w:cs="Arial"/>
                          <w:sz w:val="22"/>
                          <w:szCs w:val="22"/>
                        </w:rPr>
                      </w:pPr>
                      <w:r>
                        <w:rPr>
                          <w:rFonts w:ascii="Arial" w:hAnsi="Arial" w:cs="Arial"/>
                          <w:sz w:val="22"/>
                          <w:szCs w:val="22"/>
                        </w:rPr>
                        <w:t>VI</w:t>
                      </w:r>
                      <w:r w:rsidR="00394FB8">
                        <w:rPr>
                          <w:rFonts w:ascii="Arial" w:hAnsi="Arial" w:cs="Arial"/>
                          <w:sz w:val="22"/>
                          <w:szCs w:val="22"/>
                        </w:rPr>
                        <w:t>jfd</w:t>
                      </w:r>
                      <w:r>
                        <w:rPr>
                          <w:rFonts w:ascii="Arial" w:hAnsi="Arial" w:cs="Arial"/>
                          <w:sz w:val="22"/>
                          <w:szCs w:val="22"/>
                        </w:rPr>
                        <w:t>E</w:t>
                      </w:r>
                      <w:r w:rsidR="00026A24">
                        <w:rPr>
                          <w:rFonts w:ascii="Arial" w:hAnsi="Arial" w:cs="Arial"/>
                          <w:sz w:val="22"/>
                          <w:szCs w:val="22"/>
                        </w:rPr>
                        <w:t xml:space="preserve"> </w:t>
                      </w:r>
                      <w:r w:rsidR="008915EA">
                        <w:rPr>
                          <w:rFonts w:ascii="Arial" w:hAnsi="Arial" w:cs="Arial"/>
                          <w:sz w:val="22"/>
                          <w:szCs w:val="22"/>
                        </w:rPr>
                        <w:t xml:space="preserve">NIEUWSBRIEF OVER DE </w:t>
                      </w:r>
                      <w:r w:rsidR="00EC1975">
                        <w:rPr>
                          <w:rFonts w:ascii="Arial" w:hAnsi="Arial" w:cs="Arial"/>
                          <w:sz w:val="22"/>
                          <w:szCs w:val="22"/>
                        </w:rPr>
                        <w:t>BURGT</w:t>
                      </w:r>
                      <w:r w:rsidR="00882894">
                        <w:rPr>
                          <w:rFonts w:ascii="Arial" w:hAnsi="Arial" w:cs="Arial"/>
                          <w:sz w:val="22"/>
                          <w:szCs w:val="22"/>
                        </w:rPr>
                        <w:t xml:space="preserve">                </w:t>
                      </w:r>
                      <w:r w:rsidR="007F17B4">
                        <w:rPr>
                          <w:rFonts w:ascii="Arial" w:hAnsi="Arial" w:cs="Arial"/>
                          <w:sz w:val="22"/>
                          <w:szCs w:val="22"/>
                        </w:rPr>
                        <w:t xml:space="preserve"> </w:t>
                      </w:r>
                      <w:r w:rsidR="00CB719D">
                        <w:rPr>
                          <w:rFonts w:ascii="Arial" w:hAnsi="Arial" w:cs="Arial"/>
                          <w:sz w:val="22"/>
                          <w:szCs w:val="22"/>
                        </w:rPr>
                        <w:t xml:space="preserve">   </w:t>
                      </w:r>
                      <w:r w:rsidR="00EC1975">
                        <w:rPr>
                          <w:rFonts w:ascii="Arial" w:hAnsi="Arial" w:cs="Arial"/>
                          <w:sz w:val="22"/>
                          <w:szCs w:val="22"/>
                        </w:rPr>
                        <w:t xml:space="preserve">                 </w:t>
                      </w:r>
                      <w:r w:rsidR="003D6FC8">
                        <w:rPr>
                          <w:rFonts w:ascii="Arial" w:hAnsi="Arial" w:cs="Arial"/>
                          <w:sz w:val="22"/>
                          <w:szCs w:val="22"/>
                        </w:rPr>
                        <w:t xml:space="preserve">       </w:t>
                      </w:r>
                      <w:r>
                        <w:rPr>
                          <w:rFonts w:ascii="Arial" w:hAnsi="Arial" w:cs="Arial"/>
                          <w:sz w:val="22"/>
                          <w:szCs w:val="22"/>
                        </w:rPr>
                        <w:t>5</w:t>
                      </w:r>
                      <w:r w:rsidR="00024D08">
                        <w:rPr>
                          <w:rFonts w:ascii="Arial" w:hAnsi="Arial" w:cs="Arial"/>
                          <w:sz w:val="22"/>
                          <w:szCs w:val="22"/>
                        </w:rPr>
                        <w:t xml:space="preserve"> </w:t>
                      </w:r>
                      <w:r>
                        <w:rPr>
                          <w:rFonts w:ascii="Arial" w:hAnsi="Arial" w:cs="Arial"/>
                          <w:sz w:val="22"/>
                          <w:szCs w:val="22"/>
                        </w:rPr>
                        <w:t xml:space="preserve">JANUARI </w:t>
                      </w:r>
                      <w:r w:rsidR="00024D08">
                        <w:rPr>
                          <w:rFonts w:ascii="Arial" w:hAnsi="Arial" w:cs="Arial"/>
                          <w:sz w:val="22"/>
                          <w:szCs w:val="22"/>
                        </w:rPr>
                        <w:t>202</w:t>
                      </w:r>
                      <w:r>
                        <w:rPr>
                          <w:rFonts w:ascii="Arial" w:hAnsi="Arial" w:cs="Arial"/>
                          <w:sz w:val="22"/>
                          <w:szCs w:val="22"/>
                        </w:rPr>
                        <w:t>2</w:t>
                      </w:r>
                      <w:r w:rsidR="006706C3">
                        <w:rPr>
                          <w:rFonts w:ascii="Arial" w:hAnsi="Arial" w:cs="Arial"/>
                          <w:sz w:val="22"/>
                          <w:szCs w:val="22"/>
                        </w:rPr>
                        <w:tab/>
                      </w:r>
                    </w:p>
                    <w:p w14:paraId="0A6D11A5" w14:textId="77777777" w:rsidR="008915EA" w:rsidRDefault="008915EA" w:rsidP="008915EA"/>
                  </w:txbxContent>
                </v:textbox>
              </v:shape>
            </w:pict>
          </mc:Fallback>
        </mc:AlternateContent>
      </w:r>
    </w:p>
    <w:p w14:paraId="585DB646" w14:textId="77777777" w:rsidR="00CE461E" w:rsidRPr="00CE461E" w:rsidRDefault="00CE461E" w:rsidP="002D49E6">
      <w:pPr>
        <w:jc w:val="center"/>
      </w:pPr>
    </w:p>
    <w:p w14:paraId="1E267DED" w14:textId="77777777" w:rsidR="00CE461E" w:rsidRPr="00CE461E" w:rsidRDefault="00CE461E" w:rsidP="00CE461E"/>
    <w:p w14:paraId="45B9AAD7" w14:textId="36F531BB" w:rsidR="00CE461E" w:rsidRPr="00CE461E" w:rsidRDefault="006C7BCA" w:rsidP="00CE461E">
      <w:r w:rsidRPr="00CE461E">
        <w:rPr>
          <w:rFonts w:ascii="Garamond" w:hAnsi="Garamond"/>
          <w:noProof/>
          <w:szCs w:val="22"/>
        </w:rPr>
        <mc:AlternateContent>
          <mc:Choice Requires="wps">
            <w:drawing>
              <wp:anchor distT="91440" distB="91440" distL="91440" distR="91440" simplePos="0" relativeHeight="251636736" behindDoc="0" locked="0" layoutInCell="1" allowOverlap="1" wp14:anchorId="071A4ECB" wp14:editId="04D046D3">
                <wp:simplePos x="0" y="0"/>
                <wp:positionH relativeFrom="margin">
                  <wp:posOffset>-452755</wp:posOffset>
                </wp:positionH>
                <wp:positionV relativeFrom="margin">
                  <wp:posOffset>1795145</wp:posOffset>
                </wp:positionV>
                <wp:extent cx="3009900" cy="657225"/>
                <wp:effectExtent l="0" t="0" r="19050" b="28575"/>
                <wp:wrapNone/>
                <wp:docPr id="10"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657225"/>
                        </a:xfrm>
                        <a:prstGeom prst="rect">
                          <a:avLst/>
                        </a:prstGeom>
                        <a:solidFill>
                          <a:srgbClr val="FFFFFF"/>
                        </a:solidFill>
                        <a:ln w="12700" cap="flat" cmpd="sng" algn="ctr">
                          <a:solidFill>
                            <a:srgbClr val="6F6F74"/>
                          </a:solidFill>
                          <a:prstDash val="solid"/>
                          <a:miter lim="800000"/>
                          <a:headEnd/>
                          <a:tailEnd/>
                        </a:ln>
                        <a:effectLst/>
                        <a:extLst>
                          <a:ext uri="{53640926-AAD7-44D8-BBD7-CCE9431645EC}">
                            <a14:shadowObscured xmlns:a14="http://schemas.microsoft.com/office/drawing/2010/main" val="1"/>
                          </a:ext>
                        </a:extLst>
                      </wps:spPr>
                      <wps:txbx>
                        <w:txbxContent>
                          <w:p w14:paraId="3A0279DC" w14:textId="77777777" w:rsidR="001A25C2" w:rsidRPr="00E57C77" w:rsidRDefault="001A25C2" w:rsidP="009136B3">
                            <w:r w:rsidRPr="001A25C2">
                              <w:rPr>
                                <w:b/>
                                <w:bCs/>
                                <w:sz w:val="18"/>
                                <w:szCs w:val="18"/>
                              </w:rPr>
                              <w:t>In juli 2021 is de vierde nieuwsbrief over project De Burgt verschenen. Het project is weer een stap verder en daarom praten wij u in deze vijfde nieuwsbrief bij over de actuele stand van zaken.</w:t>
                            </w:r>
                          </w:p>
                          <w:p w14:paraId="41290C3E" w14:textId="77777777" w:rsidR="00A47B17" w:rsidRPr="002D49E6" w:rsidRDefault="00A47B17" w:rsidP="00035AB1">
                            <w:pPr>
                              <w:rPr>
                                <w:b/>
                                <w:sz w:val="20"/>
                              </w:rPr>
                            </w:pPr>
                          </w:p>
                          <w:p w14:paraId="5EC770C7" w14:textId="77777777" w:rsidR="00CE461E" w:rsidRDefault="00CE461E" w:rsidP="00035AB1">
                            <w:pPr>
                              <w:pStyle w:val="Citaat"/>
                              <w:ind w:left="-567"/>
                            </w:pP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71A4ECB" id="AutoVorm 11" o:spid="_x0000_s1029" style="position:absolute;margin-left:-35.65pt;margin-top:141.35pt;width:237pt;height:51.75pt;z-index:25163673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" strokecolor="#6f6f74" strokeweight="1pt">
                <v:textbox inset="9.36pt,5.76pt,9.36pt,2.88pt">
                  <w:txbxContent>
                    <w:p w14:paraId="3A0279DC" w14:textId="77777777" w:rsidR="001A25C2" w:rsidRPr="00E57C77" w:rsidRDefault="001A25C2" w:rsidP="009136B3">
                      <w:r w:rsidRPr="001A25C2">
                        <w:rPr>
                          <w:b/>
                          <w:bCs/>
                          <w:sz w:val="18"/>
                          <w:szCs w:val="18"/>
                        </w:rPr>
                        <w:t>In juli 2021 is de vierde nieuwsbrief over project De Burgt verschenen. Het project is weer een stap verder en daarom praten wij u in deze vijfde nieuwsbrief bij over de actuele stand van zaken.</w:t>
                      </w:r>
                    </w:p>
                    <w:p w14:paraId="41290C3E" w14:textId="77777777" w:rsidR="00A47B17" w:rsidRPr="002D49E6" w:rsidRDefault="00A47B17" w:rsidP="00035AB1">
                      <w:pPr>
                        <w:rPr>
                          <w:b/>
                          <w:sz w:val="20"/>
                        </w:rPr>
                      </w:pPr>
                    </w:p>
                    <w:p w14:paraId="5EC770C7" w14:textId="77777777" w:rsidR="00CE461E" w:rsidRDefault="00CE461E" w:rsidP="00035AB1">
                      <w:pPr>
                        <w:pStyle w:val="Citaat"/>
                        <w:ind w:left="-567"/>
                      </w:pPr>
                    </w:p>
                  </w:txbxContent>
                </v:textbox>
                <w10:wrap anchorx="margin" anchory="margin"/>
              </v:rect>
            </w:pict>
          </mc:Fallback>
        </mc:AlternateContent>
      </w:r>
    </w:p>
    <w:p w14:paraId="7EDBC75A" w14:textId="3B494654" w:rsidR="00CE461E" w:rsidRPr="00CE461E" w:rsidRDefault="00A25933" w:rsidP="00CE461E">
      <w:r>
        <w:rPr>
          <w:noProof/>
        </w:rPr>
        <mc:AlternateContent>
          <mc:Choice Requires="wps">
            <w:drawing>
              <wp:anchor distT="0" distB="0" distL="114300" distR="114300" simplePos="0" relativeHeight="251683840" behindDoc="0" locked="0" layoutInCell="1" allowOverlap="1" wp14:anchorId="14543DD4" wp14:editId="4913BDF6">
                <wp:simplePos x="0" y="0"/>
                <wp:positionH relativeFrom="column">
                  <wp:posOffset>2585720</wp:posOffset>
                </wp:positionH>
                <wp:positionV relativeFrom="paragraph">
                  <wp:posOffset>10160</wp:posOffset>
                </wp:positionV>
                <wp:extent cx="3759200" cy="1133475"/>
                <wp:effectExtent l="0" t="0" r="0" b="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1133475"/>
                        </a:xfrm>
                        <a:prstGeom prst="rect">
                          <a:avLst/>
                        </a:prstGeom>
                        <a:noFill/>
                        <a:ln w="9525">
                          <a:noFill/>
                          <a:miter lim="800000"/>
                          <a:headEnd/>
                          <a:tailEnd/>
                        </a:ln>
                        <a:effectLst/>
                      </wps:spPr>
                      <wps:txbx>
                        <w:txbxContent>
                          <w:p w14:paraId="4A498B18" w14:textId="77777777" w:rsidR="009136B3" w:rsidRPr="009136B3" w:rsidRDefault="009136B3" w:rsidP="009136B3">
                            <w:pPr>
                              <w:rPr>
                                <w:sz w:val="20"/>
                                <w:u w:val="single"/>
                              </w:rPr>
                            </w:pPr>
                            <w:r w:rsidRPr="009136B3">
                              <w:rPr>
                                <w:sz w:val="20"/>
                                <w:u w:val="single"/>
                              </w:rPr>
                              <w:t>Kaveluitgifte</w:t>
                            </w:r>
                          </w:p>
                          <w:p w14:paraId="026A02A5" w14:textId="77777777" w:rsidR="009136B3" w:rsidRPr="009136B3" w:rsidRDefault="009136B3" w:rsidP="009136B3">
                            <w:pPr>
                              <w:rPr>
                                <w:sz w:val="20"/>
                              </w:rPr>
                            </w:pPr>
                            <w:r w:rsidRPr="009136B3">
                              <w:rPr>
                                <w:sz w:val="20"/>
                              </w:rPr>
                              <w:t>Er is veel vraag naar nieuwe kavels en woningen. Daarom wordt er hard gewerkt om ook fase 1b beschikbaar te krijgen. Naar verwachting zal de uitgifte van fase 1b ongeveer één jaar na fase 1a volgen. Dat wil zeggen dat de gemeente ernaar streeft om nog in het voorjaar van 2022 nieuwe bouwkavels uit te geven.</w:t>
                            </w:r>
                          </w:p>
                          <w:p w14:paraId="2771BA90" w14:textId="77777777" w:rsidR="004039C0" w:rsidRDefault="004039C0" w:rsidP="004039C0">
                            <w:pPr>
                              <w:tabs>
                                <w:tab w:val="left" w:pos="5103"/>
                              </w:tabs>
                              <w:ind w:right="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43DD4" id="_x0000_s1030" type="#_x0000_t202" style="position:absolute;margin-left:203.6pt;margin-top:.8pt;width:296pt;height:8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" filled="f" stroked="f">
                <v:textbox>
                  <w:txbxContent>
                    <w:p w14:paraId="4A498B18" w14:textId="77777777" w:rsidR="009136B3" w:rsidRPr="009136B3" w:rsidRDefault="009136B3" w:rsidP="009136B3">
                      <w:pPr>
                        <w:rPr>
                          <w:sz w:val="20"/>
                          <w:u w:val="single"/>
                        </w:rPr>
                      </w:pPr>
                      <w:r w:rsidRPr="009136B3">
                        <w:rPr>
                          <w:sz w:val="20"/>
                          <w:u w:val="single"/>
                        </w:rPr>
                        <w:t>Kaveluitgifte</w:t>
                      </w:r>
                    </w:p>
                    <w:p w14:paraId="026A02A5" w14:textId="77777777" w:rsidR="009136B3" w:rsidRPr="009136B3" w:rsidRDefault="009136B3" w:rsidP="009136B3">
                      <w:pPr>
                        <w:rPr>
                          <w:sz w:val="20"/>
                        </w:rPr>
                      </w:pPr>
                      <w:r w:rsidRPr="009136B3">
                        <w:rPr>
                          <w:sz w:val="20"/>
                        </w:rPr>
                        <w:t>Er is veel vraag naar nieuwe kavels en woningen. Daarom wordt er hard gewerkt om ook fase 1b beschikbaar te krijgen. Naar verwachting zal de uitgifte van fase 1b ongeveer één jaar na fase 1a volgen. Dat wil zeggen dat de gemeente ernaar streeft om nog in het voorjaar van 2022 nieuwe bouwkavels uit te geven.</w:t>
                      </w:r>
                    </w:p>
                    <w:p w14:paraId="2771BA90" w14:textId="77777777" w:rsidR="004039C0" w:rsidRDefault="004039C0" w:rsidP="004039C0">
                      <w:pPr>
                        <w:tabs>
                          <w:tab w:val="left" w:pos="5103"/>
                        </w:tabs>
                        <w:ind w:right="42"/>
                      </w:pPr>
                    </w:p>
                  </w:txbxContent>
                </v:textbox>
              </v:shape>
            </w:pict>
          </mc:Fallback>
        </mc:AlternateContent>
      </w:r>
    </w:p>
    <w:p w14:paraId="507BD250" w14:textId="724424EB" w:rsidR="00CE461E" w:rsidRPr="00CE461E" w:rsidRDefault="00CE461E" w:rsidP="00CE461E"/>
    <w:p w14:paraId="39402267" w14:textId="40DF6F2B" w:rsidR="00CE461E" w:rsidRPr="00CE461E" w:rsidRDefault="00CE461E" w:rsidP="00CE461E"/>
    <w:p w14:paraId="6C748D00" w14:textId="4B025A96" w:rsidR="00CE461E" w:rsidRPr="00CE461E" w:rsidRDefault="00E61145" w:rsidP="00CE461E">
      <w:r>
        <w:rPr>
          <w:noProof/>
        </w:rPr>
        <mc:AlternateContent>
          <mc:Choice Requires="wps">
            <w:drawing>
              <wp:anchor distT="0" distB="0" distL="114300" distR="114300" simplePos="0" relativeHeight="251588607" behindDoc="0" locked="0" layoutInCell="1" allowOverlap="1" wp14:anchorId="3CFC7F30" wp14:editId="02964B0B">
                <wp:simplePos x="0" y="0"/>
                <wp:positionH relativeFrom="column">
                  <wp:posOffset>-462280</wp:posOffset>
                </wp:positionH>
                <wp:positionV relativeFrom="paragraph">
                  <wp:posOffset>242570</wp:posOffset>
                </wp:positionV>
                <wp:extent cx="3028950" cy="6953250"/>
                <wp:effectExtent l="0" t="0" r="0" b="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6953250"/>
                        </a:xfrm>
                        <a:prstGeom prst="rect">
                          <a:avLst/>
                        </a:prstGeom>
                        <a:solidFill>
                          <a:schemeClr val="accent1">
                            <a:lumMod val="40000"/>
                            <a:lumOff val="60000"/>
                          </a:schemeClr>
                        </a:solidFill>
                        <a:ln w="9525">
                          <a:noFill/>
                          <a:miter lim="800000"/>
                          <a:headEnd/>
                          <a:tailEnd/>
                        </a:ln>
                        <a:effectLst/>
                      </wps:spPr>
                      <wps:txbx>
                        <w:txbxContent>
                          <w:p w14:paraId="238D68DF" w14:textId="77777777" w:rsidR="00AA556D" w:rsidRPr="009136B3" w:rsidRDefault="00AA556D" w:rsidP="00AA556D">
                            <w:pPr>
                              <w:rPr>
                                <w:sz w:val="20"/>
                              </w:rPr>
                            </w:pPr>
                            <w:bookmarkStart w:id="0" w:name="_Hlk75940353"/>
                            <w:r w:rsidRPr="009136B3">
                              <w:rPr>
                                <w:b/>
                                <w:sz w:val="20"/>
                              </w:rPr>
                              <w:t>Fase 1a</w:t>
                            </w:r>
                            <w:r w:rsidRPr="009136B3">
                              <w:rPr>
                                <w:sz w:val="20"/>
                              </w:rPr>
                              <w:t xml:space="preserve"> </w:t>
                            </w:r>
                          </w:p>
                          <w:p w14:paraId="02FCF63A" w14:textId="77777777" w:rsidR="00AA556D" w:rsidRPr="009136B3" w:rsidRDefault="00AA556D" w:rsidP="00AA556D">
                            <w:pPr>
                              <w:rPr>
                                <w:i/>
                                <w:sz w:val="20"/>
                                <w:u w:val="single"/>
                              </w:rPr>
                            </w:pPr>
                            <w:r w:rsidRPr="009136B3">
                              <w:rPr>
                                <w:i/>
                                <w:sz w:val="20"/>
                                <w:u w:val="single"/>
                              </w:rPr>
                              <w:t>Bouwrijp maken</w:t>
                            </w:r>
                          </w:p>
                          <w:p w14:paraId="3D7EBFED" w14:textId="53B29EC9" w:rsidR="00AA556D" w:rsidRPr="009136B3" w:rsidRDefault="00AA556D" w:rsidP="00AA556D">
                            <w:pPr>
                              <w:rPr>
                                <w:sz w:val="20"/>
                              </w:rPr>
                            </w:pPr>
                            <w:r w:rsidRPr="009136B3">
                              <w:rPr>
                                <w:sz w:val="20"/>
                              </w:rPr>
                              <w:t>Buiten is te zien dat het bouwrijp maken van fase 1a vlot loopt. De eerder gecommuniceerde planning lijkt dan ook haalbaar</w:t>
                            </w:r>
                            <w:r w:rsidR="00FA5736">
                              <w:rPr>
                                <w:sz w:val="20"/>
                              </w:rPr>
                              <w:t>;</w:t>
                            </w:r>
                            <w:r w:rsidRPr="009136B3">
                              <w:rPr>
                                <w:sz w:val="20"/>
                              </w:rPr>
                              <w:t xml:space="preserve"> de nutsvoorzieningen en databedrijven zijn bezig en naar verwachting is het oostelijk deel van fase 1a in februari 2022 bouwrijp.</w:t>
                            </w:r>
                          </w:p>
                          <w:p w14:paraId="4295AB0F" w14:textId="77777777" w:rsidR="00AA556D" w:rsidRPr="009136B3" w:rsidRDefault="00AA556D" w:rsidP="00AA556D">
                            <w:pPr>
                              <w:rPr>
                                <w:sz w:val="20"/>
                              </w:rPr>
                            </w:pPr>
                            <w:r w:rsidRPr="009136B3">
                              <w:rPr>
                                <w:sz w:val="20"/>
                              </w:rPr>
                              <w:t xml:space="preserve">Het westelijk deel is nog deels in gebruik door de Volkstuinen. Voor deze volkstuinen is een alternatieve locatie gevonden aan de </w:t>
                            </w:r>
                            <w:proofErr w:type="spellStart"/>
                            <w:r w:rsidRPr="009136B3">
                              <w:rPr>
                                <w:sz w:val="20"/>
                              </w:rPr>
                              <w:t>Wanroijseweg</w:t>
                            </w:r>
                            <w:proofErr w:type="spellEnd"/>
                            <w:r w:rsidRPr="009136B3">
                              <w:rPr>
                                <w:sz w:val="20"/>
                              </w:rPr>
                              <w:t>. Er wordt gestreefd naar verplaatsing in januari 2022. Na verplaatsing van de volkstuinen kan ook het westelijk deel van fase 1a bouwrijp gemaakt worden. Naar verwachting is dit na het eerste kwartaal van 2022 afgerond.</w:t>
                            </w:r>
                          </w:p>
                          <w:bookmarkEnd w:id="0"/>
                          <w:p w14:paraId="02D045A1" w14:textId="77777777" w:rsidR="00AA556D" w:rsidRPr="009136B3" w:rsidRDefault="00AA556D" w:rsidP="00AA556D">
                            <w:pPr>
                              <w:rPr>
                                <w:sz w:val="14"/>
                                <w:szCs w:val="14"/>
                              </w:rPr>
                            </w:pPr>
                          </w:p>
                          <w:p w14:paraId="0B0BE98A" w14:textId="77777777" w:rsidR="00AA556D" w:rsidRPr="009136B3" w:rsidRDefault="00AA556D" w:rsidP="00AA556D">
                            <w:pPr>
                              <w:rPr>
                                <w:i/>
                                <w:sz w:val="20"/>
                                <w:u w:val="single"/>
                              </w:rPr>
                            </w:pPr>
                            <w:r w:rsidRPr="009136B3">
                              <w:rPr>
                                <w:i/>
                                <w:sz w:val="20"/>
                                <w:u w:val="single"/>
                              </w:rPr>
                              <w:t>Kaveluitgifte</w:t>
                            </w:r>
                          </w:p>
                          <w:p w14:paraId="630B0184" w14:textId="77777777" w:rsidR="00AA556D" w:rsidRPr="009136B3" w:rsidRDefault="00AA556D" w:rsidP="00AA556D">
                            <w:pPr>
                              <w:rPr>
                                <w:sz w:val="20"/>
                              </w:rPr>
                            </w:pPr>
                            <w:r w:rsidRPr="009136B3">
                              <w:rPr>
                                <w:sz w:val="20"/>
                              </w:rPr>
                              <w:t>De bouwkavels uit fase 1a zijn, via een loting, uitgegeven. Nadat de grond bouwrijp is kan hier gestart worden met de bouw van de woningen. Behalve de gemeentelijke bouwkavels zullen er ook woningen door projectontwikkelaars of bouwbedrijven worden gebouwd. Deze woningen zullen door de ontwikkelaars vanaf 2022 op de markt worden aangeboden.</w:t>
                            </w:r>
                          </w:p>
                          <w:p w14:paraId="192F44C5" w14:textId="77777777" w:rsidR="00E8154B" w:rsidRPr="00E61145" w:rsidRDefault="00E8154B" w:rsidP="00AA556D">
                            <w:pPr>
                              <w:rPr>
                                <w:rFonts w:cs="Arial"/>
                                <w:sz w:val="14"/>
                                <w:szCs w:val="14"/>
                              </w:rPr>
                            </w:pPr>
                          </w:p>
                          <w:p w14:paraId="5030CFE3" w14:textId="77777777" w:rsidR="00AA556D" w:rsidRPr="009136B3" w:rsidRDefault="00AA556D" w:rsidP="00AA556D">
                            <w:pPr>
                              <w:rPr>
                                <w:sz w:val="20"/>
                              </w:rPr>
                            </w:pPr>
                            <w:r w:rsidRPr="009136B3">
                              <w:rPr>
                                <w:b/>
                                <w:sz w:val="20"/>
                              </w:rPr>
                              <w:t>Fase 1b</w:t>
                            </w:r>
                          </w:p>
                          <w:p w14:paraId="7BA425D5" w14:textId="77777777" w:rsidR="00AA556D" w:rsidRPr="009136B3" w:rsidRDefault="00AA556D" w:rsidP="00AA556D">
                            <w:pPr>
                              <w:rPr>
                                <w:i/>
                                <w:sz w:val="20"/>
                                <w:u w:val="single"/>
                              </w:rPr>
                            </w:pPr>
                            <w:r w:rsidRPr="009136B3">
                              <w:rPr>
                                <w:i/>
                                <w:sz w:val="20"/>
                                <w:u w:val="single"/>
                              </w:rPr>
                              <w:t>Planning bestemmingsplan</w:t>
                            </w:r>
                          </w:p>
                          <w:p w14:paraId="634C4B92" w14:textId="77777777" w:rsidR="00AA556D" w:rsidRPr="009136B3" w:rsidRDefault="00AA556D" w:rsidP="00AA556D">
                            <w:pPr>
                              <w:rPr>
                                <w:sz w:val="20"/>
                              </w:rPr>
                            </w:pPr>
                            <w:r w:rsidRPr="009136B3">
                              <w:rPr>
                                <w:sz w:val="20"/>
                              </w:rPr>
                              <w:t>Onze gemeenteraad heeft het bestemmingsplan van fase 1b op 15 december 2021 vastgesteld. Dit vastgestelde bestemmingsplan is op 23 december 2021 gepubliceerd en is terug te vinden via de gemeentelijke website of via ruimtelijkeplannen.nl.</w:t>
                            </w:r>
                          </w:p>
                          <w:p w14:paraId="27399901" w14:textId="65BF8959" w:rsidR="00EB03DD" w:rsidRPr="009136B3" w:rsidRDefault="00EB03DD" w:rsidP="00035AB1">
                            <w:pPr>
                              <w:rPr>
                                <w:b/>
                                <w:sz w:val="14"/>
                                <w:szCs w:val="14"/>
                              </w:rPr>
                            </w:pPr>
                          </w:p>
                          <w:p w14:paraId="59FE71CF" w14:textId="77777777" w:rsidR="00AA556D" w:rsidRPr="009136B3" w:rsidRDefault="00AA556D" w:rsidP="00AA556D">
                            <w:pPr>
                              <w:rPr>
                                <w:i/>
                                <w:sz w:val="20"/>
                                <w:u w:val="single"/>
                              </w:rPr>
                            </w:pPr>
                            <w:r w:rsidRPr="009136B3">
                              <w:rPr>
                                <w:i/>
                                <w:sz w:val="20"/>
                                <w:u w:val="single"/>
                              </w:rPr>
                              <w:t>Bouwrijp maken</w:t>
                            </w:r>
                          </w:p>
                          <w:p w14:paraId="1160FDA6" w14:textId="77777777" w:rsidR="00AA556D" w:rsidRPr="009136B3" w:rsidRDefault="00AA556D" w:rsidP="00AA556D">
                            <w:pPr>
                              <w:rPr>
                                <w:sz w:val="20"/>
                              </w:rPr>
                            </w:pPr>
                            <w:r w:rsidRPr="009136B3">
                              <w:rPr>
                                <w:sz w:val="20"/>
                              </w:rPr>
                              <w:t>Voor fase 1b is (net als eerder voor fase 1a) een provinciale ontheffing nodig, in verband met de aanwezigheid van een steenuil en sperwer rond het plangebied. Deze ontheffing wordt bij de ODBN aangevraagd. De verwachting is dat we deze ontheffing nog voor de zomer van 2022 ontvangen, zodat we dan ook kunnen starten met het bouwrijp maken. De grove planning laat zien dat het bouwrijp maken van fase 1b naar verwachting in het voorjaar van 2023 wordt afgerond. Deze planning is nog onder voorbehoud.</w:t>
                            </w:r>
                          </w:p>
                          <w:p w14:paraId="00051818" w14:textId="77777777" w:rsidR="00AA556D" w:rsidRPr="006D0F63" w:rsidRDefault="00AA556D" w:rsidP="00035AB1">
                            <w:pPr>
                              <w:rPr>
                                <w:b/>
                              </w:rPr>
                            </w:pPr>
                          </w:p>
                          <w:p w14:paraId="67AF7B80" w14:textId="77777777" w:rsidR="006D0E8B" w:rsidRPr="00ED50FD" w:rsidRDefault="006D0E8B" w:rsidP="00035AB1">
                            <w:pPr>
                              <w:rPr>
                                <w:rFonts w:cs="Arial"/>
                              </w:rPr>
                            </w:pPr>
                          </w:p>
                          <w:p w14:paraId="5221C9EC" w14:textId="77777777" w:rsidR="00FB0D33" w:rsidRPr="00FB0D33" w:rsidRDefault="00FB0D33" w:rsidP="00035AB1">
                            <w:pPr>
                              <w:rPr>
                                <w:sz w:val="20"/>
                              </w:rPr>
                            </w:pPr>
                          </w:p>
                          <w:p w14:paraId="754C3634" w14:textId="77777777" w:rsidR="00C872AE" w:rsidRPr="00EA5D63" w:rsidRDefault="00C872AE" w:rsidP="00035AB1">
                            <w:pPr>
                              <w:rPr>
                                <w:sz w:val="20"/>
                              </w:rPr>
                            </w:pPr>
                          </w:p>
                          <w:p w14:paraId="07C85012" w14:textId="77777777" w:rsidR="00E844B7" w:rsidRPr="007B44AF" w:rsidRDefault="00E844B7" w:rsidP="00035AB1">
                            <w:pPr>
                              <w:rPr>
                                <w:sz w:val="20"/>
                              </w:rPr>
                            </w:pPr>
                          </w:p>
                          <w:p w14:paraId="2AB47AA9" w14:textId="77777777" w:rsidR="007B44AF" w:rsidRDefault="007B44AF" w:rsidP="00035AB1"/>
                          <w:p w14:paraId="68D2811B" w14:textId="77777777" w:rsidR="007B44AF" w:rsidRDefault="007B44AF" w:rsidP="00035AB1"/>
                          <w:p w14:paraId="6EAFCF3C" w14:textId="77777777" w:rsidR="007B44AF" w:rsidRDefault="007B44AF" w:rsidP="00035A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C7F30" id="_x0000_s1031" type="#_x0000_t202" style="position:absolute;margin-left:-36.4pt;margin-top:19.1pt;width:238.5pt;height:547.5pt;z-index:251588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" fillcolor="#b8cce4 [1300]" stroked="f">
                <v:textbox>
                  <w:txbxContent>
                    <w:p w14:paraId="238D68DF" w14:textId="77777777" w:rsidR="00AA556D" w:rsidRPr="009136B3" w:rsidRDefault="00AA556D" w:rsidP="00AA556D">
                      <w:pPr>
                        <w:rPr>
                          <w:sz w:val="20"/>
                        </w:rPr>
                      </w:pPr>
                      <w:bookmarkStart w:id="1" w:name="_Hlk75940353"/>
                      <w:r w:rsidRPr="009136B3">
                        <w:rPr>
                          <w:b/>
                          <w:sz w:val="20"/>
                        </w:rPr>
                        <w:t>Fase 1a</w:t>
                      </w:r>
                      <w:r w:rsidRPr="009136B3">
                        <w:rPr>
                          <w:sz w:val="20"/>
                        </w:rPr>
                        <w:t xml:space="preserve"> </w:t>
                      </w:r>
                    </w:p>
                    <w:p w14:paraId="02FCF63A" w14:textId="77777777" w:rsidR="00AA556D" w:rsidRPr="009136B3" w:rsidRDefault="00AA556D" w:rsidP="00AA556D">
                      <w:pPr>
                        <w:rPr>
                          <w:i/>
                          <w:sz w:val="20"/>
                          <w:u w:val="single"/>
                        </w:rPr>
                      </w:pPr>
                      <w:r w:rsidRPr="009136B3">
                        <w:rPr>
                          <w:i/>
                          <w:sz w:val="20"/>
                          <w:u w:val="single"/>
                        </w:rPr>
                        <w:t>Bouwrijp maken</w:t>
                      </w:r>
                    </w:p>
                    <w:p w14:paraId="3D7EBFED" w14:textId="53B29EC9" w:rsidR="00AA556D" w:rsidRPr="009136B3" w:rsidRDefault="00AA556D" w:rsidP="00AA556D">
                      <w:pPr>
                        <w:rPr>
                          <w:sz w:val="20"/>
                        </w:rPr>
                      </w:pPr>
                      <w:r w:rsidRPr="009136B3">
                        <w:rPr>
                          <w:sz w:val="20"/>
                        </w:rPr>
                        <w:t>Buiten is te zien dat het bouwrijp maken van fase 1a vlot loopt. De eerder gecommuniceerde planning lijkt dan ook haalbaar</w:t>
                      </w:r>
                      <w:r w:rsidR="00FA5736">
                        <w:rPr>
                          <w:sz w:val="20"/>
                        </w:rPr>
                        <w:t>;</w:t>
                      </w:r>
                      <w:r w:rsidRPr="009136B3">
                        <w:rPr>
                          <w:sz w:val="20"/>
                        </w:rPr>
                        <w:t xml:space="preserve"> de nutsvoorzieningen en databedrijven zijn bezig en naar verwachting is het oostelijk deel van fase 1a in februari 2022 bouwrijp.</w:t>
                      </w:r>
                    </w:p>
                    <w:p w14:paraId="4295AB0F" w14:textId="77777777" w:rsidR="00AA556D" w:rsidRPr="009136B3" w:rsidRDefault="00AA556D" w:rsidP="00AA556D">
                      <w:pPr>
                        <w:rPr>
                          <w:sz w:val="20"/>
                        </w:rPr>
                      </w:pPr>
                      <w:r w:rsidRPr="009136B3">
                        <w:rPr>
                          <w:sz w:val="20"/>
                        </w:rPr>
                        <w:t xml:space="preserve">Het westelijk deel is nog deels in gebruik door de Volkstuinen. Voor deze volkstuinen is een alternatieve locatie gevonden aan de </w:t>
                      </w:r>
                      <w:proofErr w:type="spellStart"/>
                      <w:r w:rsidRPr="009136B3">
                        <w:rPr>
                          <w:sz w:val="20"/>
                        </w:rPr>
                        <w:t>Wanroijseweg</w:t>
                      </w:r>
                      <w:proofErr w:type="spellEnd"/>
                      <w:r w:rsidRPr="009136B3">
                        <w:rPr>
                          <w:sz w:val="20"/>
                        </w:rPr>
                        <w:t>. Er wordt gestreefd naar verplaatsing in januari 2022. Na verplaatsing van de volkstuinen kan ook het westelijk deel van fase 1a bouwrijp gemaakt worden. Naar verwachting is dit na het eerste kwartaal van 2022 afgerond.</w:t>
                      </w:r>
                    </w:p>
                    <w:bookmarkEnd w:id="1"/>
                    <w:p w14:paraId="02D045A1" w14:textId="77777777" w:rsidR="00AA556D" w:rsidRPr="009136B3" w:rsidRDefault="00AA556D" w:rsidP="00AA556D">
                      <w:pPr>
                        <w:rPr>
                          <w:sz w:val="14"/>
                          <w:szCs w:val="14"/>
                        </w:rPr>
                      </w:pPr>
                    </w:p>
                    <w:p w14:paraId="0B0BE98A" w14:textId="77777777" w:rsidR="00AA556D" w:rsidRPr="009136B3" w:rsidRDefault="00AA556D" w:rsidP="00AA556D">
                      <w:pPr>
                        <w:rPr>
                          <w:i/>
                          <w:sz w:val="20"/>
                          <w:u w:val="single"/>
                        </w:rPr>
                      </w:pPr>
                      <w:r w:rsidRPr="009136B3">
                        <w:rPr>
                          <w:i/>
                          <w:sz w:val="20"/>
                          <w:u w:val="single"/>
                        </w:rPr>
                        <w:t>Kaveluitgifte</w:t>
                      </w:r>
                    </w:p>
                    <w:p w14:paraId="630B0184" w14:textId="77777777" w:rsidR="00AA556D" w:rsidRPr="009136B3" w:rsidRDefault="00AA556D" w:rsidP="00AA556D">
                      <w:pPr>
                        <w:rPr>
                          <w:sz w:val="20"/>
                        </w:rPr>
                      </w:pPr>
                      <w:r w:rsidRPr="009136B3">
                        <w:rPr>
                          <w:sz w:val="20"/>
                        </w:rPr>
                        <w:t>De bouwkavels uit fase 1a zijn, via een loting, uitgegeven. Nadat de grond bouwrijp is kan hier gestart worden met de bouw van de woningen. Behalve de gemeentelijke bouwkavels zullen er ook woningen door projectontwikkelaars of bouwbedrijven worden gebouwd. Deze woningen zullen door de ontwikkelaars vanaf 2022 op de markt worden aangeboden.</w:t>
                      </w:r>
                    </w:p>
                    <w:p w14:paraId="192F44C5" w14:textId="77777777" w:rsidR="00E8154B" w:rsidRPr="00E61145" w:rsidRDefault="00E8154B" w:rsidP="00AA556D">
                      <w:pPr>
                        <w:rPr>
                          <w:rFonts w:cs="Arial"/>
                          <w:sz w:val="14"/>
                          <w:szCs w:val="14"/>
                        </w:rPr>
                      </w:pPr>
                    </w:p>
                    <w:p w14:paraId="5030CFE3" w14:textId="77777777" w:rsidR="00AA556D" w:rsidRPr="009136B3" w:rsidRDefault="00AA556D" w:rsidP="00AA556D">
                      <w:pPr>
                        <w:rPr>
                          <w:sz w:val="20"/>
                        </w:rPr>
                      </w:pPr>
                      <w:r w:rsidRPr="009136B3">
                        <w:rPr>
                          <w:b/>
                          <w:sz w:val="20"/>
                        </w:rPr>
                        <w:t>Fase 1b</w:t>
                      </w:r>
                    </w:p>
                    <w:p w14:paraId="7BA425D5" w14:textId="77777777" w:rsidR="00AA556D" w:rsidRPr="009136B3" w:rsidRDefault="00AA556D" w:rsidP="00AA556D">
                      <w:pPr>
                        <w:rPr>
                          <w:i/>
                          <w:sz w:val="20"/>
                          <w:u w:val="single"/>
                        </w:rPr>
                      </w:pPr>
                      <w:r w:rsidRPr="009136B3">
                        <w:rPr>
                          <w:i/>
                          <w:sz w:val="20"/>
                          <w:u w:val="single"/>
                        </w:rPr>
                        <w:t>Planning bestemmingsplan</w:t>
                      </w:r>
                    </w:p>
                    <w:p w14:paraId="634C4B92" w14:textId="77777777" w:rsidR="00AA556D" w:rsidRPr="009136B3" w:rsidRDefault="00AA556D" w:rsidP="00AA556D">
                      <w:pPr>
                        <w:rPr>
                          <w:sz w:val="20"/>
                        </w:rPr>
                      </w:pPr>
                      <w:r w:rsidRPr="009136B3">
                        <w:rPr>
                          <w:sz w:val="20"/>
                        </w:rPr>
                        <w:t>Onze gemeenteraad heeft het bestemmingsplan van fase 1b op 15 december 2021 vastgesteld. Dit vastgestelde bestemmingsplan is op 23 december 2021 gepubliceerd en is terug te vinden via de gemeentelijke website of via ruimtelijkeplannen.nl.</w:t>
                      </w:r>
                    </w:p>
                    <w:p w14:paraId="27399901" w14:textId="65BF8959" w:rsidR="00EB03DD" w:rsidRPr="009136B3" w:rsidRDefault="00EB03DD" w:rsidP="00035AB1">
                      <w:pPr>
                        <w:rPr>
                          <w:b/>
                          <w:sz w:val="14"/>
                          <w:szCs w:val="14"/>
                        </w:rPr>
                      </w:pPr>
                    </w:p>
                    <w:p w14:paraId="59FE71CF" w14:textId="77777777" w:rsidR="00AA556D" w:rsidRPr="009136B3" w:rsidRDefault="00AA556D" w:rsidP="00AA556D">
                      <w:pPr>
                        <w:rPr>
                          <w:i/>
                          <w:sz w:val="20"/>
                          <w:u w:val="single"/>
                        </w:rPr>
                      </w:pPr>
                      <w:r w:rsidRPr="009136B3">
                        <w:rPr>
                          <w:i/>
                          <w:sz w:val="20"/>
                          <w:u w:val="single"/>
                        </w:rPr>
                        <w:t>Bouwrijp maken</w:t>
                      </w:r>
                    </w:p>
                    <w:p w14:paraId="1160FDA6" w14:textId="77777777" w:rsidR="00AA556D" w:rsidRPr="009136B3" w:rsidRDefault="00AA556D" w:rsidP="00AA556D">
                      <w:pPr>
                        <w:rPr>
                          <w:sz w:val="20"/>
                        </w:rPr>
                      </w:pPr>
                      <w:r w:rsidRPr="009136B3">
                        <w:rPr>
                          <w:sz w:val="20"/>
                        </w:rPr>
                        <w:t>Voor fase 1b is (net als eerder voor fase 1a) een provinciale ontheffing nodig, in verband met de aanwezigheid van een steenuil en sperwer rond het plangebied. Deze ontheffing wordt bij de ODBN aangevraagd. De verwachting is dat we deze ontheffing nog voor de zomer van 2022 ontvangen, zodat we dan ook kunnen starten met het bouwrijp maken. De grove planning laat zien dat het bouwrijp maken van fase 1b naar verwachting in het voorjaar van 2023 wordt afgerond. Deze planning is nog onder voorbehoud.</w:t>
                      </w:r>
                    </w:p>
                    <w:p w14:paraId="00051818" w14:textId="77777777" w:rsidR="00AA556D" w:rsidRPr="006D0F63" w:rsidRDefault="00AA556D" w:rsidP="00035AB1">
                      <w:pPr>
                        <w:rPr>
                          <w:b/>
                        </w:rPr>
                      </w:pPr>
                    </w:p>
                    <w:p w14:paraId="67AF7B80" w14:textId="77777777" w:rsidR="006D0E8B" w:rsidRPr="00ED50FD" w:rsidRDefault="006D0E8B" w:rsidP="00035AB1">
                      <w:pPr>
                        <w:rPr>
                          <w:rFonts w:cs="Arial"/>
                        </w:rPr>
                      </w:pPr>
                    </w:p>
                    <w:p w14:paraId="5221C9EC" w14:textId="77777777" w:rsidR="00FB0D33" w:rsidRPr="00FB0D33" w:rsidRDefault="00FB0D33" w:rsidP="00035AB1">
                      <w:pPr>
                        <w:rPr>
                          <w:sz w:val="20"/>
                        </w:rPr>
                      </w:pPr>
                    </w:p>
                    <w:p w14:paraId="754C3634" w14:textId="77777777" w:rsidR="00C872AE" w:rsidRPr="00EA5D63" w:rsidRDefault="00C872AE" w:rsidP="00035AB1">
                      <w:pPr>
                        <w:rPr>
                          <w:sz w:val="20"/>
                        </w:rPr>
                      </w:pPr>
                    </w:p>
                    <w:p w14:paraId="07C85012" w14:textId="77777777" w:rsidR="00E844B7" w:rsidRPr="007B44AF" w:rsidRDefault="00E844B7" w:rsidP="00035AB1">
                      <w:pPr>
                        <w:rPr>
                          <w:sz w:val="20"/>
                        </w:rPr>
                      </w:pPr>
                    </w:p>
                    <w:p w14:paraId="2AB47AA9" w14:textId="77777777" w:rsidR="007B44AF" w:rsidRDefault="007B44AF" w:rsidP="00035AB1"/>
                    <w:p w14:paraId="68D2811B" w14:textId="77777777" w:rsidR="007B44AF" w:rsidRDefault="007B44AF" w:rsidP="00035AB1"/>
                    <w:p w14:paraId="6EAFCF3C" w14:textId="77777777" w:rsidR="007B44AF" w:rsidRDefault="007B44AF" w:rsidP="00035AB1"/>
                  </w:txbxContent>
                </v:textbox>
              </v:shape>
            </w:pict>
          </mc:Fallback>
        </mc:AlternateContent>
      </w:r>
    </w:p>
    <w:p w14:paraId="4E52330F" w14:textId="4D22CC3F" w:rsidR="00CE461E" w:rsidRPr="00CE461E" w:rsidRDefault="00CE461E" w:rsidP="00CE461E"/>
    <w:p w14:paraId="427D9C3E" w14:textId="3211049C" w:rsidR="00CE461E" w:rsidRDefault="00CE461E" w:rsidP="00CE461E"/>
    <w:p w14:paraId="67DFCF89" w14:textId="00533C5B" w:rsidR="00603F39" w:rsidRDefault="00CE461E" w:rsidP="00A41A59">
      <w:pPr>
        <w:tabs>
          <w:tab w:val="left" w:pos="1575"/>
          <w:tab w:val="left" w:pos="7155"/>
        </w:tabs>
      </w:pPr>
      <w:r>
        <w:tab/>
      </w:r>
      <w:r w:rsidR="00A41A59">
        <w:tab/>
      </w:r>
    </w:p>
    <w:p w14:paraId="1029B2E2" w14:textId="5E7951B1" w:rsidR="0061768A" w:rsidRDefault="009136B3">
      <w:pPr>
        <w:rPr>
          <w:noProof/>
        </w:rPr>
      </w:pPr>
      <w:r>
        <w:rPr>
          <w:noProof/>
        </w:rPr>
        <w:drawing>
          <wp:anchor distT="0" distB="0" distL="114300" distR="114300" simplePos="0" relativeHeight="251711488" behindDoc="0" locked="0" layoutInCell="1" allowOverlap="1" wp14:anchorId="313B66B9" wp14:editId="284DF9E0">
            <wp:simplePos x="0" y="0"/>
            <wp:positionH relativeFrom="column">
              <wp:posOffset>2633345</wp:posOffset>
            </wp:positionH>
            <wp:positionV relativeFrom="paragraph">
              <wp:posOffset>38100</wp:posOffset>
            </wp:positionV>
            <wp:extent cx="3759835" cy="372364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3841" cy="3747415"/>
                    </a:xfrm>
                    <a:prstGeom prst="rect">
                      <a:avLst/>
                    </a:prstGeom>
                    <a:noFill/>
                  </pic:spPr>
                </pic:pic>
              </a:graphicData>
            </a:graphic>
            <wp14:sizeRelH relativeFrom="page">
              <wp14:pctWidth>0</wp14:pctWidth>
            </wp14:sizeRelH>
            <wp14:sizeRelV relativeFrom="page">
              <wp14:pctHeight>0</wp14:pctHeight>
            </wp14:sizeRelV>
          </wp:anchor>
        </w:drawing>
      </w:r>
    </w:p>
    <w:p w14:paraId="2AC04219" w14:textId="731CA844" w:rsidR="00603F39" w:rsidRDefault="00FA5736">
      <w:r w:rsidRPr="00CE461E">
        <w:rPr>
          <w:rFonts w:ascii="Garamond" w:hAnsi="Garamond"/>
          <w:noProof/>
          <w:szCs w:val="22"/>
        </w:rPr>
        <mc:AlternateContent>
          <mc:Choice Requires="wps">
            <w:drawing>
              <wp:anchor distT="0" distB="0" distL="91440" distR="91440" simplePos="0" relativeHeight="251612160" behindDoc="1" locked="0" layoutInCell="1" allowOverlap="1" wp14:anchorId="4D82B766" wp14:editId="6BF0F7A5">
                <wp:simplePos x="0" y="0"/>
                <wp:positionH relativeFrom="margin">
                  <wp:posOffset>2633345</wp:posOffset>
                </wp:positionH>
                <wp:positionV relativeFrom="margin">
                  <wp:posOffset>8948420</wp:posOffset>
                </wp:positionV>
                <wp:extent cx="3324225" cy="523875"/>
                <wp:effectExtent l="0" t="0" r="9525" b="9525"/>
                <wp:wrapNone/>
                <wp:docPr id="7" name="Rechthoek 7"/>
                <wp:cNvGraphicFramePr/>
                <a:graphic xmlns:a="http://schemas.openxmlformats.org/drawingml/2006/main">
                  <a:graphicData uri="http://schemas.microsoft.com/office/word/2010/wordprocessingShape">
                    <wps:wsp>
                      <wps:cNvSpPr/>
                      <wps:spPr>
                        <a:xfrm>
                          <a:off x="0" y="0"/>
                          <a:ext cx="3324225" cy="523875"/>
                        </a:xfrm>
                        <a:prstGeom prst="rect">
                          <a:avLst/>
                        </a:prstGeom>
                        <a:solidFill>
                          <a:schemeClr val="accent1">
                            <a:lumMod val="40000"/>
                            <a:lumOff val="60000"/>
                          </a:schemeClr>
                        </a:solidFill>
                        <a:ln w="50800" cap="flat" cmpd="thinThick" algn="ctr">
                          <a:noFill/>
                          <a:prstDash val="solid"/>
                          <a:miter lim="800000"/>
                        </a:ln>
                        <a:effectLst/>
                      </wps:spPr>
                      <wps:txbx>
                        <w:txbxContent>
                          <w:p w14:paraId="0FA68D2C" w14:textId="77777777" w:rsidR="00CE461E" w:rsidRPr="00D75B6C" w:rsidRDefault="00CE461E" w:rsidP="00CE461E">
                            <w:pPr>
                              <w:rPr>
                                <w:caps/>
                                <w:color w:val="FFFFFF" w:themeColor="background1"/>
                                <w:sz w:val="24"/>
                                <w:szCs w:val="24"/>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2B766" id="Rechthoek 7" o:spid="_x0000_s1032" style="position:absolute;margin-left:207.35pt;margin-top:704.6pt;width:261.75pt;height:41.25pt;z-index:-251704320;visibility:visible;mso-wrap-style:square;mso-width-percent:0;mso-height-percent:0;mso-wrap-distance-left:7.2pt;mso-wrap-distance-top:0;mso-wrap-distance-right:7.2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" fillcolor="#b8cce4 [1300]" stroked="f" strokeweight="4pt">
                <v:stroke linestyle="thinThick"/>
                <v:textbox inset="14.4pt,14.4pt,14.4pt,14.4pt">
                  <w:txbxContent>
                    <w:p w14:paraId="0FA68D2C" w14:textId="77777777" w:rsidR="00CE461E" w:rsidRPr="00D75B6C" w:rsidRDefault="00CE461E" w:rsidP="00CE461E">
                      <w:pPr>
                        <w:rPr>
                          <w:caps/>
                          <w:color w:val="FFFFFF" w:themeColor="background1"/>
                          <w:sz w:val="24"/>
                          <w:szCs w:val="24"/>
                        </w:rPr>
                      </w:pPr>
                    </w:p>
                  </w:txbxContent>
                </v:textbox>
                <w10:wrap anchorx="margin" anchory="margin"/>
              </v:rect>
            </w:pict>
          </mc:Fallback>
        </mc:AlternateContent>
      </w:r>
      <w:r w:rsidR="009136B3">
        <w:rPr>
          <w:noProof/>
        </w:rPr>
        <w:drawing>
          <wp:anchor distT="0" distB="0" distL="114300" distR="114300" simplePos="0" relativeHeight="251629568" behindDoc="0" locked="0" layoutInCell="1" allowOverlap="1" wp14:anchorId="7020AE8B" wp14:editId="21C0C2AA">
            <wp:simplePos x="0" y="0"/>
            <wp:positionH relativeFrom="column">
              <wp:posOffset>5843270</wp:posOffset>
            </wp:positionH>
            <wp:positionV relativeFrom="paragraph">
              <wp:posOffset>5744845</wp:posOffset>
            </wp:positionV>
            <wp:extent cx="618490" cy="883920"/>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penBoek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490" cy="883920"/>
                    </a:xfrm>
                    <a:prstGeom prst="rect">
                      <a:avLst/>
                    </a:prstGeom>
                  </pic:spPr>
                </pic:pic>
              </a:graphicData>
            </a:graphic>
            <wp14:sizeRelH relativeFrom="page">
              <wp14:pctWidth>0</wp14:pctWidth>
            </wp14:sizeRelH>
            <wp14:sizeRelV relativeFrom="page">
              <wp14:pctHeight>0</wp14:pctHeight>
            </wp14:sizeRelV>
          </wp:anchor>
        </w:drawing>
      </w:r>
      <w:r w:rsidR="009136B3">
        <w:rPr>
          <w:noProof/>
        </w:rPr>
        <mc:AlternateContent>
          <mc:Choice Requires="wps">
            <w:drawing>
              <wp:anchor distT="0" distB="0" distL="114300" distR="114300" simplePos="0" relativeHeight="251653120" behindDoc="0" locked="0" layoutInCell="1" allowOverlap="1" wp14:anchorId="72E83364" wp14:editId="7E2F7FF8">
                <wp:simplePos x="0" y="0"/>
                <wp:positionH relativeFrom="column">
                  <wp:posOffset>2623820</wp:posOffset>
                </wp:positionH>
                <wp:positionV relativeFrom="paragraph">
                  <wp:posOffset>3630295</wp:posOffset>
                </wp:positionV>
                <wp:extent cx="3771900" cy="2162175"/>
                <wp:effectExtent l="0" t="0" r="0" b="9525"/>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162175"/>
                        </a:xfrm>
                        <a:prstGeom prst="rect">
                          <a:avLst/>
                        </a:prstGeom>
                        <a:solidFill>
                          <a:srgbClr val="E9D9B9"/>
                        </a:solidFill>
                        <a:ln w="9525">
                          <a:noFill/>
                          <a:miter lim="800000"/>
                          <a:headEnd/>
                          <a:tailEnd/>
                        </a:ln>
                        <a:effectLst/>
                      </wps:spPr>
                      <wps:txbx>
                        <w:txbxContent>
                          <w:p w14:paraId="31DD1BA0" w14:textId="77777777" w:rsidR="009136B3" w:rsidRPr="009136B3" w:rsidRDefault="009136B3" w:rsidP="009136B3">
                            <w:pPr>
                              <w:rPr>
                                <w:sz w:val="20"/>
                              </w:rPr>
                            </w:pPr>
                            <w:r w:rsidRPr="009136B3">
                              <w:rPr>
                                <w:b/>
                                <w:sz w:val="20"/>
                              </w:rPr>
                              <w:t>Peelrandbreuk</w:t>
                            </w:r>
                          </w:p>
                          <w:p w14:paraId="0A79866C" w14:textId="77777777" w:rsidR="009136B3" w:rsidRPr="009136B3" w:rsidRDefault="009136B3" w:rsidP="009136B3">
                            <w:pPr>
                              <w:rPr>
                                <w:i/>
                                <w:sz w:val="20"/>
                                <w:u w:val="single"/>
                              </w:rPr>
                            </w:pPr>
                            <w:r w:rsidRPr="009136B3">
                              <w:rPr>
                                <w:i/>
                                <w:sz w:val="20"/>
                                <w:u w:val="single"/>
                              </w:rPr>
                              <w:t>Inrichtingsplan Peelrandbreuk</w:t>
                            </w:r>
                          </w:p>
                          <w:p w14:paraId="732680AC" w14:textId="77777777" w:rsidR="009136B3" w:rsidRPr="00F2110A" w:rsidRDefault="009136B3" w:rsidP="009136B3">
                            <w:r w:rsidRPr="009136B3">
                              <w:rPr>
                                <w:sz w:val="20"/>
                              </w:rPr>
                              <w:t xml:space="preserve">De Peelrandbreuk is een belangrijke pijler in project De Burgt. Om zoveel mogelijk draagvlak te creëren zijn over de inrichting van deze zone veel positieve gesprekken gevoerd met Provincie Noord-Brabant, Waterschap Aa en Maas en lokale natuurpartijen zoals Stichting </w:t>
                            </w:r>
                            <w:proofErr w:type="spellStart"/>
                            <w:r w:rsidRPr="009136B3">
                              <w:rPr>
                                <w:sz w:val="20"/>
                              </w:rPr>
                              <w:t>D’n</w:t>
                            </w:r>
                            <w:proofErr w:type="spellEnd"/>
                            <w:r w:rsidRPr="009136B3">
                              <w:rPr>
                                <w:sz w:val="20"/>
                              </w:rPr>
                              <w:t xml:space="preserve"> Eik, de Vogelwerkgroep, Stichting Bomen Boekel en Stichting de Speeltrein. Stedenbouwkundig bureau </w:t>
                            </w:r>
                            <w:proofErr w:type="spellStart"/>
                            <w:r w:rsidRPr="009136B3">
                              <w:rPr>
                                <w:sz w:val="20"/>
                              </w:rPr>
                              <w:t>NieuwBlauw</w:t>
                            </w:r>
                            <w:proofErr w:type="spellEnd"/>
                            <w:r w:rsidRPr="009136B3">
                              <w:rPr>
                                <w:sz w:val="20"/>
                              </w:rPr>
                              <w:t xml:space="preserve"> werkt met input van de betrokken partijen aan een gedetailleerd inrichtingsplan voor deze natuurzone. Zodra een concept van dit inrichtingsplan beschikbaar is, wordt dit met betrokken partijen besproken. Op deze manier wordt toegewerkt naar een kwalitatief ontwerp dat gedragen wordt door alle betrokken partijen.</w:t>
                            </w:r>
                          </w:p>
                          <w:p w14:paraId="309A1AA6" w14:textId="32E6BEFA" w:rsidR="00A25933" w:rsidRPr="00C7488B" w:rsidRDefault="00A25933" w:rsidP="009136B3">
                            <w:pPr>
                              <w:rPr>
                                <w:rFonts w:cs="Arial"/>
                                <w:sz w:val="20"/>
                              </w:rPr>
                            </w:pPr>
                          </w:p>
                          <w:p w14:paraId="22FD2BFF" w14:textId="77777777" w:rsidR="00505DAB" w:rsidRDefault="00505DAB" w:rsidP="00035AB1"/>
                          <w:p w14:paraId="658D995F" w14:textId="77777777" w:rsidR="00505DAB" w:rsidRDefault="00505DAB" w:rsidP="00035AB1"/>
                          <w:p w14:paraId="0441B326" w14:textId="77777777" w:rsidR="00505DAB" w:rsidRDefault="00505DAB" w:rsidP="00035A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83364" id="_x0000_s1033" type="#_x0000_t202" style="position:absolute;margin-left:206.6pt;margin-top:285.85pt;width:297pt;height:170.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" fillcolor="#e9d9b9" stroked="f">
                <v:textbox>
                  <w:txbxContent>
                    <w:p w14:paraId="31DD1BA0" w14:textId="77777777" w:rsidR="009136B3" w:rsidRPr="009136B3" w:rsidRDefault="009136B3" w:rsidP="009136B3">
                      <w:pPr>
                        <w:rPr>
                          <w:sz w:val="20"/>
                        </w:rPr>
                      </w:pPr>
                      <w:r w:rsidRPr="009136B3">
                        <w:rPr>
                          <w:b/>
                          <w:sz w:val="20"/>
                        </w:rPr>
                        <w:t>Peelrandbreuk</w:t>
                      </w:r>
                    </w:p>
                    <w:p w14:paraId="0A79866C" w14:textId="77777777" w:rsidR="009136B3" w:rsidRPr="009136B3" w:rsidRDefault="009136B3" w:rsidP="009136B3">
                      <w:pPr>
                        <w:rPr>
                          <w:i/>
                          <w:sz w:val="20"/>
                          <w:u w:val="single"/>
                        </w:rPr>
                      </w:pPr>
                      <w:r w:rsidRPr="009136B3">
                        <w:rPr>
                          <w:i/>
                          <w:sz w:val="20"/>
                          <w:u w:val="single"/>
                        </w:rPr>
                        <w:t>Inrichtingsplan Peelrandbreuk</w:t>
                      </w:r>
                    </w:p>
                    <w:p w14:paraId="732680AC" w14:textId="77777777" w:rsidR="009136B3" w:rsidRPr="00F2110A" w:rsidRDefault="009136B3" w:rsidP="009136B3">
                      <w:r w:rsidRPr="009136B3">
                        <w:rPr>
                          <w:sz w:val="20"/>
                        </w:rPr>
                        <w:t xml:space="preserve">De Peelrandbreuk is een belangrijke pijler in project De Burgt. Om zoveel mogelijk draagvlak te creëren zijn over de inrichting van deze zone veel positieve gesprekken gevoerd met Provincie Noord-Brabant, Waterschap Aa en Maas en lokale natuurpartijen zoals Stichting </w:t>
                      </w:r>
                      <w:proofErr w:type="spellStart"/>
                      <w:r w:rsidRPr="009136B3">
                        <w:rPr>
                          <w:sz w:val="20"/>
                        </w:rPr>
                        <w:t>D’n</w:t>
                      </w:r>
                      <w:proofErr w:type="spellEnd"/>
                      <w:r w:rsidRPr="009136B3">
                        <w:rPr>
                          <w:sz w:val="20"/>
                        </w:rPr>
                        <w:t xml:space="preserve"> Eik, de Vogelwerkgroep, Stichting Bomen Boekel en Stichting de Speeltrein. Stedenbouwkundig bureau </w:t>
                      </w:r>
                      <w:proofErr w:type="spellStart"/>
                      <w:r w:rsidRPr="009136B3">
                        <w:rPr>
                          <w:sz w:val="20"/>
                        </w:rPr>
                        <w:t>NieuwBlauw</w:t>
                      </w:r>
                      <w:proofErr w:type="spellEnd"/>
                      <w:r w:rsidRPr="009136B3">
                        <w:rPr>
                          <w:sz w:val="20"/>
                        </w:rPr>
                        <w:t xml:space="preserve"> werkt met input van de betrokken partijen aan een gedetailleerd inrichtingsplan voor deze natuurzone. Zodra een concept van dit inrichtingsplan beschikbaar is, wordt dit met betrokken partijen besproken. Op deze manier wordt toegewerkt naar een kwalitatief ontwerp dat gedragen wordt door alle betrokken partijen.</w:t>
                      </w:r>
                    </w:p>
                    <w:p w14:paraId="309A1AA6" w14:textId="32E6BEFA" w:rsidR="00A25933" w:rsidRPr="00C7488B" w:rsidRDefault="00A25933" w:rsidP="009136B3">
                      <w:pPr>
                        <w:rPr>
                          <w:rFonts w:cs="Arial"/>
                          <w:sz w:val="20"/>
                        </w:rPr>
                      </w:pPr>
                    </w:p>
                    <w:p w14:paraId="22FD2BFF" w14:textId="77777777" w:rsidR="00505DAB" w:rsidRDefault="00505DAB" w:rsidP="00035AB1"/>
                    <w:p w14:paraId="658D995F" w14:textId="77777777" w:rsidR="00505DAB" w:rsidRDefault="00505DAB" w:rsidP="00035AB1"/>
                    <w:p w14:paraId="0441B326" w14:textId="77777777" w:rsidR="00505DAB" w:rsidRDefault="00505DAB" w:rsidP="00035AB1"/>
                  </w:txbxContent>
                </v:textbox>
              </v:shape>
            </w:pict>
          </mc:Fallback>
        </mc:AlternateContent>
      </w:r>
      <w:r w:rsidR="00603F39">
        <w:br w:type="page"/>
      </w:r>
    </w:p>
    <w:p w14:paraId="2CB48330" w14:textId="09C26AD7" w:rsidR="007B243F" w:rsidRDefault="00E803B1" w:rsidP="007B243F">
      <w:r w:rsidRPr="00CE461E">
        <w:rPr>
          <w:rFonts w:ascii="Garamond" w:hAnsi="Garamond"/>
          <w:noProof/>
          <w:szCs w:val="22"/>
        </w:rPr>
        <w:lastRenderedPageBreak/>
        <mc:AlternateContent>
          <mc:Choice Requires="wps">
            <w:drawing>
              <wp:anchor distT="0" distB="0" distL="457200" distR="457200" simplePos="0" relativeHeight="251669504" behindDoc="0" locked="0" layoutInCell="1" allowOverlap="1" wp14:anchorId="78EE3C6D" wp14:editId="4CF48C93">
                <wp:simplePos x="0" y="0"/>
                <wp:positionH relativeFrom="margin">
                  <wp:posOffset>737870</wp:posOffset>
                </wp:positionH>
                <wp:positionV relativeFrom="margin">
                  <wp:posOffset>-5080</wp:posOffset>
                </wp:positionV>
                <wp:extent cx="4762500" cy="570230"/>
                <wp:effectExtent l="0" t="0" r="19050" b="27940"/>
                <wp:wrapNone/>
                <wp:docPr id="25" name="Titel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62500" cy="570230"/>
                        </a:xfrm>
                        <a:prstGeom prst="rect">
                          <a:avLst/>
                        </a:prstGeom>
                        <a:solidFill>
                          <a:srgbClr val="FFFFFF"/>
                        </a:solidFill>
                        <a:ln w="22225" cmpd="sng">
                          <a:solidFill>
                            <a:schemeClr val="tx2"/>
                          </a:solidFill>
                          <a:miter lim="800000"/>
                        </a:ln>
                      </wps:spPr>
                      <wps:txbx>
                        <w:txbxContent>
                          <w:p w14:paraId="2FA5F419" w14:textId="77777777" w:rsidR="007E73C4" w:rsidRDefault="00505DAB">
                            <w:pPr>
                              <w:pStyle w:val="Voettekst"/>
                              <w:jc w:val="center"/>
                              <w:rPr>
                                <w:rStyle w:val="TitelChar"/>
                                <w:rFonts w:ascii="Arial" w:hAnsi="Arial" w:cs="Arial"/>
                                <w:color w:val="1F497D" w:themeColor="text2"/>
                                <w:sz w:val="36"/>
                                <w:szCs w:val="36"/>
                              </w:rPr>
                            </w:pPr>
                            <w:r w:rsidRPr="00C87A34">
                              <w:rPr>
                                <w:rStyle w:val="TitelChar"/>
                                <w:rFonts w:ascii="Arial" w:hAnsi="Arial" w:cs="Arial"/>
                                <w:color w:val="1F497D" w:themeColor="text2"/>
                                <w:sz w:val="36"/>
                                <w:szCs w:val="36"/>
                              </w:rPr>
                              <w:t xml:space="preserve">NIEUWSBRIEF </w:t>
                            </w:r>
                          </w:p>
                          <w:p w14:paraId="0C9241CB" w14:textId="77777777" w:rsidR="007B243F" w:rsidRPr="00C87A34" w:rsidRDefault="00505DAB">
                            <w:pPr>
                              <w:pStyle w:val="Voettekst"/>
                              <w:jc w:val="center"/>
                              <w:rPr>
                                <w:rFonts w:cs="Arial"/>
                                <w:color w:val="1F497D" w:themeColor="text2"/>
                                <w:sz w:val="36"/>
                                <w:szCs w:val="36"/>
                              </w:rPr>
                            </w:pPr>
                            <w:r>
                              <w:rPr>
                                <w:rStyle w:val="TitelChar"/>
                                <w:rFonts w:ascii="Arial" w:hAnsi="Arial" w:cs="Arial"/>
                                <w:color w:val="1F497D" w:themeColor="text2"/>
                                <w:sz w:val="36"/>
                                <w:szCs w:val="36"/>
                              </w:rPr>
                              <w:t>DE BURGT</w:t>
                            </w:r>
                            <w:r w:rsidR="007E73C4">
                              <w:rPr>
                                <w:rStyle w:val="TitelChar"/>
                                <w:rFonts w:ascii="Arial" w:hAnsi="Arial" w:cs="Arial"/>
                                <w:color w:val="1F497D" w:themeColor="text2"/>
                                <w:sz w:val="36"/>
                                <w:szCs w:val="36"/>
                              </w:rPr>
                              <w:t>; BIJZONDER DICHTBIJ</w:t>
                            </w:r>
                          </w:p>
                        </w:txbxContent>
                      </wps:txbx>
                      <wps:bodyPr vert="horz" wrap="square" lIns="274320" tIns="91440" rIns="274320" bIns="91440" rtlCol="0" anchor="ctr" anchorCtr="0">
                        <a:spAutoFit/>
                      </wps:bodyPr>
                    </wps:wsp>
                  </a:graphicData>
                </a:graphic>
                <wp14:sizeRelH relativeFrom="margin">
                  <wp14:pctWidth>0</wp14:pctWidth>
                </wp14:sizeRelH>
                <wp14:sizeRelV relativeFrom="margin">
                  <wp14:pctHeight>11000</wp14:pctHeight>
                </wp14:sizeRelV>
              </wp:anchor>
            </w:drawing>
          </mc:Choice>
          <mc:Fallback>
            <w:pict>
              <v:rect w14:anchorId="78EE3C6D" id="_x0000_s1034" style="position:absolute;margin-left:58.1pt;margin-top:-.4pt;width:375pt;height:44.9pt;z-index:251669504;visibility:visible;mso-wrap-style:square;mso-width-percent:0;mso-height-percent:110;mso-wrap-distance-left:36pt;mso-wrap-distance-top:0;mso-wrap-distance-right:36pt;mso-wrap-distance-bottom:0;mso-position-horizontal:absolute;mso-position-horizontal-relative:margin;mso-position-vertical:absolute;mso-position-vertical-relative:margin;mso-width-percent:0;mso-height-percent:11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" strokecolor="#1f497d [3215]" strokeweight="1.75pt">
                <v:path arrowok="t"/>
                <o:lock v:ext="edit" grouping="t"/>
                <v:textbox style="mso-fit-shape-to-text:t" inset="21.6pt,7.2pt,21.6pt,7.2pt">
                  <w:txbxContent>
                    <w:p w14:paraId="2FA5F419" w14:textId="77777777" w:rsidR="007E73C4" w:rsidRDefault="00505DAB">
                      <w:pPr>
                        <w:pStyle w:val="Voettekst"/>
                        <w:jc w:val="center"/>
                        <w:rPr>
                          <w:rStyle w:val="TitelChar"/>
                          <w:rFonts w:ascii="Arial" w:hAnsi="Arial" w:cs="Arial"/>
                          <w:color w:val="1F497D" w:themeColor="text2"/>
                          <w:sz w:val="36"/>
                          <w:szCs w:val="36"/>
                        </w:rPr>
                      </w:pPr>
                      <w:r w:rsidRPr="00C87A34">
                        <w:rPr>
                          <w:rStyle w:val="TitelChar"/>
                          <w:rFonts w:ascii="Arial" w:hAnsi="Arial" w:cs="Arial"/>
                          <w:color w:val="1F497D" w:themeColor="text2"/>
                          <w:sz w:val="36"/>
                          <w:szCs w:val="36"/>
                        </w:rPr>
                        <w:t xml:space="preserve">NIEUWSBRIEF </w:t>
                      </w:r>
                    </w:p>
                    <w:p w14:paraId="0C9241CB" w14:textId="77777777" w:rsidR="007B243F" w:rsidRPr="00C87A34" w:rsidRDefault="00505DAB">
                      <w:pPr>
                        <w:pStyle w:val="Voettekst"/>
                        <w:jc w:val="center"/>
                        <w:rPr>
                          <w:rFonts w:cs="Arial"/>
                          <w:color w:val="1F497D" w:themeColor="text2"/>
                          <w:sz w:val="36"/>
                          <w:szCs w:val="36"/>
                        </w:rPr>
                      </w:pPr>
                      <w:r>
                        <w:rPr>
                          <w:rStyle w:val="TitelChar"/>
                          <w:rFonts w:ascii="Arial" w:hAnsi="Arial" w:cs="Arial"/>
                          <w:color w:val="1F497D" w:themeColor="text2"/>
                          <w:sz w:val="36"/>
                          <w:szCs w:val="36"/>
                        </w:rPr>
                        <w:t>DE BURGT</w:t>
                      </w:r>
                      <w:r w:rsidR="007E73C4">
                        <w:rPr>
                          <w:rStyle w:val="TitelChar"/>
                          <w:rFonts w:ascii="Arial" w:hAnsi="Arial" w:cs="Arial"/>
                          <w:color w:val="1F497D" w:themeColor="text2"/>
                          <w:sz w:val="36"/>
                          <w:szCs w:val="36"/>
                        </w:rPr>
                        <w:t>; BIJZONDER DICHTBIJ</w:t>
                      </w:r>
                    </w:p>
                  </w:txbxContent>
                </v:textbox>
                <w10:wrap anchorx="margin" anchory="margin"/>
              </v:rect>
            </w:pict>
          </mc:Fallback>
        </mc:AlternateContent>
      </w:r>
      <w:r w:rsidR="00D35802">
        <w:rPr>
          <w:noProof/>
        </w:rPr>
        <w:drawing>
          <wp:anchor distT="0" distB="0" distL="114300" distR="114300" simplePos="0" relativeHeight="251701248" behindDoc="1" locked="0" layoutInCell="1" allowOverlap="1" wp14:anchorId="665AC35B" wp14:editId="43056D4C">
            <wp:simplePos x="0" y="0"/>
            <wp:positionH relativeFrom="margin">
              <wp:posOffset>-481329</wp:posOffset>
            </wp:positionH>
            <wp:positionV relativeFrom="paragraph">
              <wp:posOffset>156845</wp:posOffset>
            </wp:positionV>
            <wp:extent cx="6874510" cy="1400175"/>
            <wp:effectExtent l="0" t="0" r="2540" b="9525"/>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eer 1.jpg"/>
                    <pic:cNvPicPr/>
                  </pic:nvPicPr>
                  <pic:blipFill rotWithShape="1">
                    <a:blip r:embed="rId8">
                      <a:extLst>
                        <a:ext uri="{28A0092B-C50C-407E-A947-70E740481C1C}">
                          <a14:useLocalDpi xmlns:a14="http://schemas.microsoft.com/office/drawing/2010/main" val="0"/>
                        </a:ext>
                      </a:extLst>
                    </a:blip>
                    <a:srcRect t="14901" b="22477"/>
                    <a:stretch/>
                  </pic:blipFill>
                  <pic:spPr bwMode="auto">
                    <a:xfrm>
                      <a:off x="0" y="0"/>
                      <a:ext cx="6936024" cy="14127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36DB" w:rsidRPr="005E3A69">
        <w:rPr>
          <w:rFonts w:ascii="Garamond" w:hAnsi="Garamond"/>
          <w:noProof/>
          <w:szCs w:val="22"/>
        </w:rPr>
        <mc:AlternateContent>
          <mc:Choice Requires="wps">
            <w:drawing>
              <wp:anchor distT="0" distB="0" distL="114300" distR="114300" simplePos="0" relativeHeight="251589632" behindDoc="0" locked="0" layoutInCell="1" allowOverlap="1" wp14:anchorId="423EE463" wp14:editId="01CC7366">
                <wp:simplePos x="0" y="0"/>
                <wp:positionH relativeFrom="margin">
                  <wp:posOffset>-481330</wp:posOffset>
                </wp:positionH>
                <wp:positionV relativeFrom="margin">
                  <wp:posOffset>-586105</wp:posOffset>
                </wp:positionV>
                <wp:extent cx="6877050" cy="1095375"/>
                <wp:effectExtent l="0" t="0" r="0" b="0"/>
                <wp:wrapTopAndBottom/>
                <wp:docPr id="24" name="Rechthoek 24"/>
                <wp:cNvGraphicFramePr/>
                <a:graphic xmlns:a="http://schemas.openxmlformats.org/drawingml/2006/main">
                  <a:graphicData uri="http://schemas.microsoft.com/office/word/2010/wordprocessingShape">
                    <wps:wsp>
                      <wps:cNvSpPr/>
                      <wps:spPr>
                        <a:xfrm>
                          <a:off x="0" y="0"/>
                          <a:ext cx="6877050" cy="1095375"/>
                        </a:xfrm>
                        <a:prstGeom prst="rect">
                          <a:avLst/>
                        </a:prstGeom>
                        <a:solidFill>
                          <a:schemeClr val="accent1">
                            <a:lumMod val="60000"/>
                            <a:lumOff val="40000"/>
                          </a:schemeClr>
                        </a:solidFill>
                        <a:ln w="19050" cap="flat" cmpd="sng" algn="ctr">
                          <a:noFill/>
                          <a:prstDash val="solid"/>
                        </a:ln>
                        <a:effectLst/>
                      </wps:spPr>
                      <wps:txbx>
                        <w:txbxContent>
                          <w:tbl>
                            <w:tblPr>
                              <w:tblW w:w="3337" w:type="pct"/>
                              <w:tblCellMar>
                                <w:top w:w="29" w:type="dxa"/>
                                <w:left w:w="58" w:type="dxa"/>
                                <w:bottom w:w="29" w:type="dxa"/>
                                <w:right w:w="58" w:type="dxa"/>
                              </w:tblCellMar>
                              <w:tblLook w:val="04A0" w:firstRow="1" w:lastRow="0" w:firstColumn="1" w:lastColumn="0" w:noHBand="0" w:noVBand="1"/>
                            </w:tblPr>
                            <w:tblGrid>
                              <w:gridCol w:w="3710"/>
                              <w:gridCol w:w="3585"/>
                            </w:tblGrid>
                            <w:tr w:rsidR="007B243F" w14:paraId="1C91AE5B" w14:textId="77777777" w:rsidTr="00CE461E">
                              <w:trPr>
                                <w:trHeight w:val="288"/>
                              </w:trPr>
                              <w:tc>
                                <w:tcPr>
                                  <w:tcW w:w="3603" w:type="dxa"/>
                                  <w:vAlign w:val="center"/>
                                </w:tcPr>
                                <w:p w14:paraId="3B958110" w14:textId="77777777" w:rsidR="007B243F" w:rsidRDefault="007B243F" w:rsidP="00231481"/>
                              </w:tc>
                              <w:tc>
                                <w:tcPr>
                                  <w:tcW w:w="3482" w:type="dxa"/>
                                </w:tcPr>
                                <w:sdt>
                                  <w:sdtPr>
                                    <w:rPr>
                                      <w:b/>
                                      <w:bCs/>
                                    </w:rPr>
                                    <w:alias w:val="Datum"/>
                                    <w:id w:val="1597063530"/>
                                    <w:showingPlcHdr/>
                                    <w:dataBinding w:prefixMappings="xmlns:ns0='http://schemas.microsoft.com/office/2006/coverPageProps'" w:xpath="/ns0:CoverPageProperties[1]/ns0:PublishDate[1]" w:storeItemID="{55AF091B-3C7A-41E3-B477-F2FDAA23CFDA}"/>
                                    <w:date>
                                      <w:lid w:val="nl-NL"/>
                                      <w:storeMappedDataAs w:val="dateTime"/>
                                      <w:calendar w:val="gregorian"/>
                                    </w:date>
                                  </w:sdtPr>
                                  <w:sdtEndPr/>
                                  <w:sdtContent>
                                    <w:p w14:paraId="71852963" w14:textId="77777777" w:rsidR="007B243F" w:rsidRDefault="007B243F" w:rsidP="00B91431">
                                      <w:pPr>
                                        <w:jc w:val="center"/>
                                        <w:rPr>
                                          <w:b/>
                                          <w:bCs/>
                                        </w:rPr>
                                      </w:pPr>
                                      <w:r>
                                        <w:rPr>
                                          <w:b/>
                                          <w:bCs/>
                                        </w:rPr>
                                        <w:t xml:space="preserve">     </w:t>
                                      </w:r>
                                    </w:p>
                                  </w:sdtContent>
                                </w:sdt>
                              </w:tc>
                            </w:tr>
                          </w:tbl>
                          <w:p w14:paraId="1BDAA869" w14:textId="77777777" w:rsidR="007B243F" w:rsidRDefault="007B243F" w:rsidP="007B243F">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EE463" id="Rechthoek 24" o:spid="_x0000_s1035" style="position:absolute;margin-left:-37.9pt;margin-top:-46.15pt;width:541.5pt;height:86.25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" fillcolor="#95b3d7 [1940]" stroked="f" strokeweight="1.5pt">
                <v:textbox inset="0,21.6pt,0,0">
                  <w:txbxContent>
                    <w:tbl>
                      <w:tblPr>
                        <w:tblW w:w="3337" w:type="pct"/>
                        <w:tblCellMar>
                          <w:top w:w="29" w:type="dxa"/>
                          <w:left w:w="58" w:type="dxa"/>
                          <w:bottom w:w="29" w:type="dxa"/>
                          <w:right w:w="58" w:type="dxa"/>
                        </w:tblCellMar>
                        <w:tblLook w:val="04A0" w:firstRow="1" w:lastRow="0" w:firstColumn="1" w:lastColumn="0" w:noHBand="0" w:noVBand="1"/>
                      </w:tblPr>
                      <w:tblGrid>
                        <w:gridCol w:w="3710"/>
                        <w:gridCol w:w="3585"/>
                      </w:tblGrid>
                      <w:tr w:rsidR="007B243F" w14:paraId="1C91AE5B" w14:textId="77777777" w:rsidTr="00CE461E">
                        <w:trPr>
                          <w:trHeight w:val="288"/>
                        </w:trPr>
                        <w:tc>
                          <w:tcPr>
                            <w:tcW w:w="3603" w:type="dxa"/>
                            <w:vAlign w:val="center"/>
                          </w:tcPr>
                          <w:p w14:paraId="3B958110" w14:textId="77777777" w:rsidR="007B243F" w:rsidRDefault="007B243F" w:rsidP="00231481"/>
                        </w:tc>
                        <w:tc>
                          <w:tcPr>
                            <w:tcW w:w="3482" w:type="dxa"/>
                          </w:tcPr>
                          <w:sdt>
                            <w:sdtPr>
                              <w:rPr>
                                <w:b/>
                                <w:bCs/>
                              </w:rPr>
                              <w:alias w:val="Datum"/>
                              <w:id w:val="1597063530"/>
                              <w:showingPlcHdr/>
                              <w:dataBinding w:prefixMappings="xmlns:ns0='http://schemas.microsoft.com/office/2006/coverPageProps'" w:xpath="/ns0:CoverPageProperties[1]/ns0:PublishDate[1]" w:storeItemID="{55AF091B-3C7A-41E3-B477-F2FDAA23CFDA}"/>
                              <w:date>
                                <w:lid w:val="nl-NL"/>
                                <w:storeMappedDataAs w:val="dateTime"/>
                                <w:calendar w:val="gregorian"/>
                              </w:date>
                            </w:sdtPr>
                            <w:sdtEndPr/>
                            <w:sdtContent>
                              <w:p w14:paraId="71852963" w14:textId="77777777" w:rsidR="007B243F" w:rsidRDefault="007B243F" w:rsidP="00B91431">
                                <w:pPr>
                                  <w:jc w:val="center"/>
                                  <w:rPr>
                                    <w:b/>
                                    <w:bCs/>
                                  </w:rPr>
                                </w:pPr>
                                <w:r>
                                  <w:rPr>
                                    <w:b/>
                                    <w:bCs/>
                                  </w:rPr>
                                  <w:t xml:space="preserve">     </w:t>
                                </w:r>
                              </w:p>
                            </w:sdtContent>
                          </w:sdt>
                        </w:tc>
                      </w:tr>
                    </w:tbl>
                    <w:p w14:paraId="1BDAA869" w14:textId="77777777" w:rsidR="007B243F" w:rsidRDefault="007B243F" w:rsidP="007B243F">
                      <w:pPr>
                        <w:jc w:val="center"/>
                      </w:pPr>
                    </w:p>
                  </w:txbxContent>
                </v:textbox>
                <w10:wrap type="topAndBottom" anchorx="margin" anchory="margin"/>
              </v:rect>
            </w:pict>
          </mc:Fallback>
        </mc:AlternateContent>
      </w:r>
      <w:r w:rsidR="007B243F">
        <w:rPr>
          <w:noProof/>
        </w:rPr>
        <w:drawing>
          <wp:anchor distT="0" distB="0" distL="114300" distR="114300" simplePos="0" relativeHeight="251639808" behindDoc="0" locked="0" layoutInCell="1" allowOverlap="1" wp14:anchorId="1B73C3D5" wp14:editId="432C8990">
            <wp:simplePos x="0" y="0"/>
            <wp:positionH relativeFrom="column">
              <wp:posOffset>-424180</wp:posOffset>
            </wp:positionH>
            <wp:positionV relativeFrom="paragraph">
              <wp:posOffset>-2161540</wp:posOffset>
            </wp:positionV>
            <wp:extent cx="926465" cy="981710"/>
            <wp:effectExtent l="0" t="0" r="6985" b="8890"/>
            <wp:wrapNone/>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6465" cy="981710"/>
                    </a:xfrm>
                    <a:prstGeom prst="rect">
                      <a:avLst/>
                    </a:prstGeom>
                    <a:noFill/>
                  </pic:spPr>
                </pic:pic>
              </a:graphicData>
            </a:graphic>
            <wp14:sizeRelH relativeFrom="page">
              <wp14:pctWidth>0</wp14:pctWidth>
            </wp14:sizeRelH>
            <wp14:sizeRelV relativeFrom="page">
              <wp14:pctHeight>0</wp14:pctHeight>
            </wp14:sizeRelV>
          </wp:anchor>
        </w:drawing>
      </w:r>
    </w:p>
    <w:p w14:paraId="24199491" w14:textId="074B22C5" w:rsidR="007B243F" w:rsidRPr="00CE461E" w:rsidRDefault="007B243F" w:rsidP="007B243F"/>
    <w:p w14:paraId="04654723" w14:textId="481529B9" w:rsidR="007B243F" w:rsidRPr="00CE461E" w:rsidRDefault="007B243F" w:rsidP="007B243F"/>
    <w:p w14:paraId="3C66AFA1" w14:textId="3E1C0F05" w:rsidR="007B243F" w:rsidRPr="00CE461E" w:rsidRDefault="007B243F" w:rsidP="007B243F"/>
    <w:p w14:paraId="4A6C89E1" w14:textId="2B014B91" w:rsidR="007B243F" w:rsidRPr="00CE461E" w:rsidRDefault="007B243F" w:rsidP="007B243F"/>
    <w:p w14:paraId="40F26723" w14:textId="77777777" w:rsidR="007B243F" w:rsidRPr="00CE461E" w:rsidRDefault="008636DB" w:rsidP="002D49E6">
      <w:pPr>
        <w:tabs>
          <w:tab w:val="left" w:pos="4065"/>
        </w:tabs>
      </w:pPr>
      <w:r>
        <w:tab/>
      </w:r>
    </w:p>
    <w:p w14:paraId="2E6B80DC" w14:textId="001C3062" w:rsidR="007B243F" w:rsidRPr="00CE461E" w:rsidRDefault="00AC37BB" w:rsidP="007B243F">
      <w:r>
        <w:rPr>
          <w:b/>
          <w:noProof/>
        </w:rPr>
        <w:drawing>
          <wp:anchor distT="0" distB="0" distL="114300" distR="114300" simplePos="0" relativeHeight="251716608" behindDoc="1" locked="0" layoutInCell="1" allowOverlap="1" wp14:anchorId="40259782" wp14:editId="3B0CCF04">
            <wp:simplePos x="0" y="0"/>
            <wp:positionH relativeFrom="column">
              <wp:posOffset>-481330</wp:posOffset>
            </wp:positionH>
            <wp:positionV relativeFrom="paragraph">
              <wp:posOffset>141018</wp:posOffset>
            </wp:positionV>
            <wp:extent cx="5224818" cy="6600825"/>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4818" cy="6600825"/>
                    </a:xfrm>
                    <a:prstGeom prst="rect">
                      <a:avLst/>
                    </a:prstGeom>
                    <a:noFill/>
                  </pic:spPr>
                </pic:pic>
              </a:graphicData>
            </a:graphic>
            <wp14:sizeRelH relativeFrom="page">
              <wp14:pctWidth>0</wp14:pctWidth>
            </wp14:sizeRelH>
            <wp14:sizeRelV relativeFrom="page">
              <wp14:pctHeight>0</wp14:pctHeight>
            </wp14:sizeRelV>
          </wp:anchor>
        </w:drawing>
      </w:r>
    </w:p>
    <w:p w14:paraId="6D3B34E9" w14:textId="77439F3F" w:rsidR="007B243F" w:rsidRPr="00CE461E" w:rsidRDefault="00C219F7" w:rsidP="007B243F">
      <w:r>
        <w:rPr>
          <w:noProof/>
        </w:rPr>
        <mc:AlternateContent>
          <mc:Choice Requires="wps">
            <w:drawing>
              <wp:anchor distT="45720" distB="45720" distL="114300" distR="114300" simplePos="0" relativeHeight="251660800" behindDoc="0" locked="0" layoutInCell="1" allowOverlap="1" wp14:anchorId="3912C2A5" wp14:editId="10BFD844">
                <wp:simplePos x="0" y="0"/>
                <wp:positionH relativeFrom="column">
                  <wp:posOffset>2423795</wp:posOffset>
                </wp:positionH>
                <wp:positionV relativeFrom="paragraph">
                  <wp:posOffset>85090</wp:posOffset>
                </wp:positionV>
                <wp:extent cx="2292350" cy="247650"/>
                <wp:effectExtent l="0" t="0" r="0" b="0"/>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47650"/>
                        </a:xfrm>
                        <a:prstGeom prst="rect">
                          <a:avLst/>
                        </a:prstGeom>
                        <a:solidFill>
                          <a:sysClr val="window" lastClr="FFFFFF">
                            <a:alpha val="41000"/>
                          </a:sysClr>
                        </a:solidFill>
                        <a:ln w="9525">
                          <a:noFill/>
                          <a:miter lim="800000"/>
                          <a:headEnd/>
                          <a:tailEnd/>
                        </a:ln>
                      </wps:spPr>
                      <wps:txbx>
                        <w:txbxContent>
                          <w:p w14:paraId="2216C6ED" w14:textId="024F30A0" w:rsidR="00C219F7" w:rsidRPr="0088029B" w:rsidRDefault="00C219F7" w:rsidP="00C219F7">
                            <w:pPr>
                              <w:jc w:val="right"/>
                              <w:rPr>
                                <w:i/>
                                <w:sz w:val="18"/>
                              </w:rPr>
                            </w:pPr>
                            <w:r w:rsidRPr="0088029B">
                              <w:rPr>
                                <w:i/>
                                <w:sz w:val="18"/>
                              </w:rPr>
                              <w:t>Voorbeeldverkaveling</w:t>
                            </w:r>
                            <w:r w:rsidR="00E61145">
                              <w:rPr>
                                <w:i/>
                                <w:sz w:val="18"/>
                              </w:rPr>
                              <w:t xml:space="preserve"> de Burgt,</w:t>
                            </w:r>
                            <w:r w:rsidRPr="0088029B">
                              <w:rPr>
                                <w:i/>
                                <w:sz w:val="18"/>
                              </w:rPr>
                              <w:t xml:space="preserve"> fase 1</w:t>
                            </w:r>
                          </w:p>
                          <w:p w14:paraId="5EDA3874" w14:textId="77777777" w:rsidR="00C219F7" w:rsidRDefault="00C219F7" w:rsidP="00C219F7">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2C2A5" id="_x0000_s1036" type="#_x0000_t202" style="position:absolute;margin-left:190.85pt;margin-top:6.7pt;width:180.5pt;height:19.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" fillcolor="window" stroked="f">
                <v:fill opacity="26985f"/>
                <v:textbox>
                  <w:txbxContent>
                    <w:p w14:paraId="2216C6ED" w14:textId="024F30A0" w:rsidR="00C219F7" w:rsidRPr="0088029B" w:rsidRDefault="00C219F7" w:rsidP="00C219F7">
                      <w:pPr>
                        <w:jc w:val="right"/>
                        <w:rPr>
                          <w:i/>
                          <w:sz w:val="18"/>
                        </w:rPr>
                      </w:pPr>
                      <w:r w:rsidRPr="0088029B">
                        <w:rPr>
                          <w:i/>
                          <w:sz w:val="18"/>
                        </w:rPr>
                        <w:t>Voorbeeldverkaveling</w:t>
                      </w:r>
                      <w:r w:rsidR="00E61145">
                        <w:rPr>
                          <w:i/>
                          <w:sz w:val="18"/>
                        </w:rPr>
                        <w:t xml:space="preserve"> de Burgt,</w:t>
                      </w:r>
                      <w:r w:rsidRPr="0088029B">
                        <w:rPr>
                          <w:i/>
                          <w:sz w:val="18"/>
                        </w:rPr>
                        <w:t xml:space="preserve"> fase 1</w:t>
                      </w:r>
                    </w:p>
                    <w:p w14:paraId="5EDA3874" w14:textId="77777777" w:rsidR="00C219F7" w:rsidRDefault="00C219F7" w:rsidP="00C219F7">
                      <w:pPr>
                        <w:jc w:val="right"/>
                      </w:pPr>
                    </w:p>
                  </w:txbxContent>
                </v:textbox>
                <w10:wrap type="square"/>
              </v:shape>
            </w:pict>
          </mc:Fallback>
        </mc:AlternateContent>
      </w:r>
    </w:p>
    <w:p w14:paraId="1369C94E" w14:textId="7D90E88A" w:rsidR="007B243F" w:rsidRPr="00CE461E" w:rsidRDefault="007B243F" w:rsidP="007B243F"/>
    <w:p w14:paraId="5C5C7626" w14:textId="345F0740" w:rsidR="007B243F" w:rsidRPr="00CE461E" w:rsidRDefault="007B243F" w:rsidP="007B243F"/>
    <w:p w14:paraId="622D6E36" w14:textId="64392F3E" w:rsidR="007B243F" w:rsidRPr="00CE461E" w:rsidRDefault="007B243F" w:rsidP="007B243F"/>
    <w:p w14:paraId="03EA08BA" w14:textId="26A4C149" w:rsidR="007B243F" w:rsidRPr="00CE461E" w:rsidRDefault="00BB1C1D" w:rsidP="007B243F">
      <w:r>
        <w:rPr>
          <w:noProof/>
        </w:rPr>
        <mc:AlternateContent>
          <mc:Choice Requires="wps">
            <w:drawing>
              <wp:anchor distT="0" distB="0" distL="114300" distR="114300" simplePos="0" relativeHeight="251658752" behindDoc="0" locked="0" layoutInCell="1" allowOverlap="1" wp14:anchorId="2D4E64F2" wp14:editId="04DEDFE1">
                <wp:simplePos x="0" y="0"/>
                <wp:positionH relativeFrom="column">
                  <wp:posOffset>2814320</wp:posOffset>
                </wp:positionH>
                <wp:positionV relativeFrom="paragraph">
                  <wp:posOffset>13970</wp:posOffset>
                </wp:positionV>
                <wp:extent cx="3676650" cy="1038225"/>
                <wp:effectExtent l="0" t="0" r="0" b="9525"/>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1038225"/>
                        </a:xfrm>
                        <a:prstGeom prst="rect">
                          <a:avLst/>
                        </a:prstGeom>
                        <a:solidFill>
                          <a:schemeClr val="bg1">
                            <a:alpha val="62000"/>
                          </a:schemeClr>
                        </a:solidFill>
                        <a:ln w="9525">
                          <a:noFill/>
                          <a:miter lim="800000"/>
                          <a:headEnd/>
                          <a:tailEnd/>
                        </a:ln>
                        <a:effectLst/>
                      </wps:spPr>
                      <wps:txbx>
                        <w:txbxContent>
                          <w:p w14:paraId="1940076F" w14:textId="77777777" w:rsidR="003117DF" w:rsidRPr="002D49E6" w:rsidRDefault="001F3042" w:rsidP="002D49E6">
                            <w:pPr>
                              <w:jc w:val="center"/>
                              <w:rPr>
                                <w:rFonts w:ascii="Tahoma" w:hAnsi="Tahoma" w:cs="Tahoma"/>
                                <w:sz w:val="36"/>
                                <w:szCs w:val="36"/>
                              </w:rPr>
                            </w:pPr>
                            <w:r>
                              <w:rPr>
                                <w:rFonts w:ascii="Tahoma" w:hAnsi="Tahoma" w:cs="Tahoma"/>
                                <w:b/>
                                <w:sz w:val="36"/>
                                <w:szCs w:val="36"/>
                              </w:rPr>
                              <w:t>“</w:t>
                            </w:r>
                            <w:r w:rsidRPr="002D49E6">
                              <w:rPr>
                                <w:rFonts w:ascii="Tahoma" w:hAnsi="Tahoma" w:cs="Tahoma"/>
                                <w:b/>
                                <w:sz w:val="36"/>
                                <w:szCs w:val="36"/>
                              </w:rPr>
                              <w:t>De Burgt: groen, ruim &amp; karakteristiek wonen in het centrum van Boekel</w:t>
                            </w:r>
                            <w:r w:rsidRPr="001F3042">
                              <w:rPr>
                                <w:rFonts w:ascii="Tahoma" w:hAnsi="Tahoma" w:cs="Tahoma"/>
                                <w:b/>
                                <w:sz w:val="36"/>
                                <w:szCs w:val="36"/>
                              </w:rPr>
                              <w:t>…</w:t>
                            </w:r>
                            <w:r>
                              <w:rPr>
                                <w:rFonts w:ascii="Tahoma" w:hAnsi="Tahoma" w:cs="Tahoma"/>
                                <w:b/>
                                <w:sz w:val="36"/>
                                <w:szCs w:val="36"/>
                              </w:rPr>
                              <w:t>”</w:t>
                            </w:r>
                          </w:p>
                          <w:p w14:paraId="4869E30C" w14:textId="77777777" w:rsidR="003117DF" w:rsidRPr="00ED50FD" w:rsidRDefault="003117DF" w:rsidP="003117DF">
                            <w:pPr>
                              <w:rPr>
                                <w:rFonts w:cs="Arial"/>
                              </w:rPr>
                            </w:pPr>
                          </w:p>
                          <w:p w14:paraId="21382644" w14:textId="77777777" w:rsidR="003117DF" w:rsidRPr="00FB0D33" w:rsidRDefault="003117DF" w:rsidP="003117DF">
                            <w:pPr>
                              <w:rPr>
                                <w:sz w:val="20"/>
                              </w:rPr>
                            </w:pPr>
                          </w:p>
                          <w:p w14:paraId="0220CF8E" w14:textId="77777777" w:rsidR="003117DF" w:rsidRPr="00EA5D63" w:rsidRDefault="003117DF" w:rsidP="003117DF">
                            <w:pPr>
                              <w:rPr>
                                <w:sz w:val="20"/>
                              </w:rPr>
                            </w:pPr>
                          </w:p>
                          <w:p w14:paraId="3FC72DB0" w14:textId="77777777" w:rsidR="003117DF" w:rsidRPr="007B44AF" w:rsidRDefault="003117DF" w:rsidP="003117DF">
                            <w:pPr>
                              <w:rPr>
                                <w:sz w:val="20"/>
                              </w:rPr>
                            </w:pPr>
                          </w:p>
                          <w:p w14:paraId="57308E22" w14:textId="77777777" w:rsidR="003117DF" w:rsidRDefault="003117DF" w:rsidP="003117DF"/>
                          <w:p w14:paraId="7CC98CFC" w14:textId="77777777" w:rsidR="003117DF" w:rsidRDefault="003117DF" w:rsidP="003117DF"/>
                          <w:p w14:paraId="5B328932" w14:textId="77777777" w:rsidR="003117DF" w:rsidRDefault="003117DF" w:rsidP="003117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E64F2" id="_x0000_s1037" type="#_x0000_t202" style="position:absolute;margin-left:221.6pt;margin-top:1.1pt;width:289.5pt;height:8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" fillcolor="white [3212]" stroked="f">
                <v:fill opacity="40606f"/>
                <v:textbox>
                  <w:txbxContent>
                    <w:p w14:paraId="1940076F" w14:textId="77777777" w:rsidR="003117DF" w:rsidRPr="002D49E6" w:rsidRDefault="001F3042" w:rsidP="002D49E6">
                      <w:pPr>
                        <w:jc w:val="center"/>
                        <w:rPr>
                          <w:rFonts w:ascii="Tahoma" w:hAnsi="Tahoma" w:cs="Tahoma"/>
                          <w:sz w:val="36"/>
                          <w:szCs w:val="36"/>
                        </w:rPr>
                      </w:pPr>
                      <w:r>
                        <w:rPr>
                          <w:rFonts w:ascii="Tahoma" w:hAnsi="Tahoma" w:cs="Tahoma"/>
                          <w:b/>
                          <w:sz w:val="36"/>
                          <w:szCs w:val="36"/>
                        </w:rPr>
                        <w:t>“</w:t>
                      </w:r>
                      <w:r w:rsidRPr="002D49E6">
                        <w:rPr>
                          <w:rFonts w:ascii="Tahoma" w:hAnsi="Tahoma" w:cs="Tahoma"/>
                          <w:b/>
                          <w:sz w:val="36"/>
                          <w:szCs w:val="36"/>
                        </w:rPr>
                        <w:t>De Burgt: groen, ruim &amp; karakteristiek wonen in het centrum van Boekel</w:t>
                      </w:r>
                      <w:r w:rsidRPr="001F3042">
                        <w:rPr>
                          <w:rFonts w:ascii="Tahoma" w:hAnsi="Tahoma" w:cs="Tahoma"/>
                          <w:b/>
                          <w:sz w:val="36"/>
                          <w:szCs w:val="36"/>
                        </w:rPr>
                        <w:t>…</w:t>
                      </w:r>
                      <w:r>
                        <w:rPr>
                          <w:rFonts w:ascii="Tahoma" w:hAnsi="Tahoma" w:cs="Tahoma"/>
                          <w:b/>
                          <w:sz w:val="36"/>
                          <w:szCs w:val="36"/>
                        </w:rPr>
                        <w:t>”</w:t>
                      </w:r>
                    </w:p>
                    <w:p w14:paraId="4869E30C" w14:textId="77777777" w:rsidR="003117DF" w:rsidRPr="00ED50FD" w:rsidRDefault="003117DF" w:rsidP="003117DF">
                      <w:pPr>
                        <w:rPr>
                          <w:rFonts w:cs="Arial"/>
                        </w:rPr>
                      </w:pPr>
                    </w:p>
                    <w:p w14:paraId="21382644" w14:textId="77777777" w:rsidR="003117DF" w:rsidRPr="00FB0D33" w:rsidRDefault="003117DF" w:rsidP="003117DF">
                      <w:pPr>
                        <w:rPr>
                          <w:sz w:val="20"/>
                        </w:rPr>
                      </w:pPr>
                    </w:p>
                    <w:p w14:paraId="0220CF8E" w14:textId="77777777" w:rsidR="003117DF" w:rsidRPr="00EA5D63" w:rsidRDefault="003117DF" w:rsidP="003117DF">
                      <w:pPr>
                        <w:rPr>
                          <w:sz w:val="20"/>
                        </w:rPr>
                      </w:pPr>
                    </w:p>
                    <w:p w14:paraId="3FC72DB0" w14:textId="77777777" w:rsidR="003117DF" w:rsidRPr="007B44AF" w:rsidRDefault="003117DF" w:rsidP="003117DF">
                      <w:pPr>
                        <w:rPr>
                          <w:sz w:val="20"/>
                        </w:rPr>
                      </w:pPr>
                    </w:p>
                    <w:p w14:paraId="57308E22" w14:textId="77777777" w:rsidR="003117DF" w:rsidRDefault="003117DF" w:rsidP="003117DF"/>
                    <w:p w14:paraId="7CC98CFC" w14:textId="77777777" w:rsidR="003117DF" w:rsidRDefault="003117DF" w:rsidP="003117DF"/>
                    <w:p w14:paraId="5B328932" w14:textId="77777777" w:rsidR="003117DF" w:rsidRDefault="003117DF" w:rsidP="003117DF"/>
                  </w:txbxContent>
                </v:textbox>
              </v:shape>
            </w:pict>
          </mc:Fallback>
        </mc:AlternateContent>
      </w:r>
    </w:p>
    <w:p w14:paraId="445D8BC1" w14:textId="4435A114" w:rsidR="007B243F" w:rsidRPr="00CE461E" w:rsidRDefault="007B243F" w:rsidP="007B243F"/>
    <w:p w14:paraId="53C75031" w14:textId="15BD0A2A" w:rsidR="007B243F" w:rsidRDefault="00C47185" w:rsidP="00D579B6">
      <w:pPr>
        <w:tabs>
          <w:tab w:val="left" w:pos="7560"/>
        </w:tabs>
      </w:pPr>
      <w:r>
        <w:tab/>
      </w:r>
    </w:p>
    <w:p w14:paraId="205C42EA" w14:textId="696F0818" w:rsidR="007B243F" w:rsidRDefault="007B243F" w:rsidP="007B243F">
      <w:pPr>
        <w:tabs>
          <w:tab w:val="left" w:pos="1575"/>
          <w:tab w:val="left" w:pos="7155"/>
        </w:tabs>
      </w:pPr>
      <w:r>
        <w:tab/>
      </w:r>
      <w:r>
        <w:tab/>
      </w:r>
    </w:p>
    <w:p w14:paraId="0E7FE00E" w14:textId="46107EDB" w:rsidR="007B243F" w:rsidRDefault="007B243F" w:rsidP="007B243F">
      <w:pPr>
        <w:rPr>
          <w:noProof/>
        </w:rPr>
      </w:pPr>
    </w:p>
    <w:p w14:paraId="5AC332C8" w14:textId="06E2CCBA" w:rsidR="007B243F" w:rsidRPr="003452C9" w:rsidRDefault="007B243F" w:rsidP="007B243F">
      <w:r>
        <w:rPr>
          <w:noProof/>
        </w:rPr>
        <w:drawing>
          <wp:anchor distT="0" distB="0" distL="114300" distR="114300" simplePos="0" relativeHeight="251655680" behindDoc="0" locked="0" layoutInCell="1" allowOverlap="1" wp14:anchorId="3AB7ED75" wp14:editId="3D1D6F94">
            <wp:simplePos x="0" y="0"/>
            <wp:positionH relativeFrom="column">
              <wp:posOffset>5833745</wp:posOffset>
            </wp:positionH>
            <wp:positionV relativeFrom="paragraph">
              <wp:posOffset>5659120</wp:posOffset>
            </wp:positionV>
            <wp:extent cx="618490" cy="883920"/>
            <wp:effectExtent l="0" t="0" r="0" b="0"/>
            <wp:wrapNone/>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penBoek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490" cy="883920"/>
                    </a:xfrm>
                    <a:prstGeom prst="rect">
                      <a:avLst/>
                    </a:prstGeom>
                  </pic:spPr>
                </pic:pic>
              </a:graphicData>
            </a:graphic>
            <wp14:sizeRelH relativeFrom="page">
              <wp14:pctWidth>0</wp14:pctWidth>
            </wp14:sizeRelH>
            <wp14:sizeRelV relativeFrom="page">
              <wp14:pctHeight>0</wp14:pctHeight>
            </wp14:sizeRelV>
          </wp:anchor>
        </w:drawing>
      </w:r>
    </w:p>
    <w:p w14:paraId="0D7FF741" w14:textId="1C65AF80" w:rsidR="007B243F" w:rsidRPr="001D7EEE" w:rsidRDefault="007B243F" w:rsidP="007B243F">
      <w:pPr>
        <w:rPr>
          <w:b/>
        </w:rPr>
      </w:pPr>
    </w:p>
    <w:p w14:paraId="013D2EDE" w14:textId="13A4CE13" w:rsidR="00E806BA" w:rsidRPr="001D7EEE" w:rsidRDefault="00E806BA" w:rsidP="00E806BA">
      <w:pPr>
        <w:rPr>
          <w:b/>
        </w:rPr>
      </w:pPr>
    </w:p>
    <w:p w14:paraId="233B9B3F" w14:textId="3C62C894" w:rsidR="000618E1" w:rsidRDefault="000618E1" w:rsidP="001D7EEE">
      <w:pPr>
        <w:rPr>
          <w:b/>
        </w:rPr>
      </w:pPr>
    </w:p>
    <w:p w14:paraId="267C6712" w14:textId="0343BA04" w:rsidR="00AC37BB" w:rsidRPr="00AC37BB" w:rsidRDefault="00AC37BB" w:rsidP="00AC37BB"/>
    <w:p w14:paraId="5843ECB7" w14:textId="0E7E5C9A" w:rsidR="00AC37BB" w:rsidRPr="00AC37BB" w:rsidRDefault="00AC37BB" w:rsidP="00AC37BB"/>
    <w:p w14:paraId="7AE27E9F" w14:textId="5E20A3DA" w:rsidR="00AC37BB" w:rsidRPr="00AC37BB" w:rsidRDefault="00AC37BB" w:rsidP="00AC37BB"/>
    <w:p w14:paraId="253AD968" w14:textId="5DB3443F" w:rsidR="00AC37BB" w:rsidRPr="00AC37BB" w:rsidRDefault="00AC37BB" w:rsidP="00AC37BB"/>
    <w:p w14:paraId="414DFA15" w14:textId="1EA91670" w:rsidR="00AC37BB" w:rsidRPr="00AC37BB" w:rsidRDefault="00AC37BB" w:rsidP="00AC37BB"/>
    <w:p w14:paraId="2AD939B2" w14:textId="6A8718A9" w:rsidR="00AC37BB" w:rsidRDefault="00AC37BB" w:rsidP="00AC37BB">
      <w:pPr>
        <w:rPr>
          <w:b/>
        </w:rPr>
      </w:pPr>
    </w:p>
    <w:p w14:paraId="5BC9F1AC" w14:textId="6297DE9A" w:rsidR="00AC37BB" w:rsidRPr="00AC37BB" w:rsidRDefault="00CA3C7C" w:rsidP="00AC37BB">
      <w:pPr>
        <w:tabs>
          <w:tab w:val="left" w:pos="1725"/>
        </w:tabs>
      </w:pPr>
      <w:r>
        <w:rPr>
          <w:noProof/>
        </w:rPr>
        <mc:AlternateContent>
          <mc:Choice Requires="wps">
            <w:drawing>
              <wp:anchor distT="0" distB="0" distL="114300" distR="114300" simplePos="0" relativeHeight="251654656" behindDoc="0" locked="0" layoutInCell="1" allowOverlap="1" wp14:anchorId="53D8347C" wp14:editId="760828D9">
                <wp:simplePos x="0" y="0"/>
                <wp:positionH relativeFrom="column">
                  <wp:posOffset>-481330</wp:posOffset>
                </wp:positionH>
                <wp:positionV relativeFrom="paragraph">
                  <wp:posOffset>3100705</wp:posOffset>
                </wp:positionV>
                <wp:extent cx="6229350" cy="1352550"/>
                <wp:effectExtent l="0" t="0" r="0" b="0"/>
                <wp:wrapNone/>
                <wp:docPr id="2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352550"/>
                        </a:xfrm>
                        <a:prstGeom prst="rect">
                          <a:avLst/>
                        </a:prstGeom>
                        <a:solidFill>
                          <a:schemeClr val="accent1">
                            <a:lumMod val="40000"/>
                            <a:lumOff val="60000"/>
                          </a:schemeClr>
                        </a:solidFill>
                        <a:ln w="9525">
                          <a:noFill/>
                          <a:miter lim="800000"/>
                          <a:headEnd/>
                          <a:tailEnd/>
                        </a:ln>
                        <a:effectLst/>
                      </wps:spPr>
                      <wps:txbx>
                        <w:txbxContent>
                          <w:p w14:paraId="60ABE256" w14:textId="0615A9E1" w:rsidR="00AC37BB" w:rsidRDefault="00AC37BB" w:rsidP="00AC37BB">
                            <w:pPr>
                              <w:rPr>
                                <w:b/>
                                <w:sz w:val="20"/>
                              </w:rPr>
                            </w:pPr>
                            <w:r w:rsidRPr="00AC37BB">
                              <w:rPr>
                                <w:b/>
                                <w:sz w:val="20"/>
                              </w:rPr>
                              <w:t>Fase 2</w:t>
                            </w:r>
                          </w:p>
                          <w:p w14:paraId="3D16E95D" w14:textId="77777777" w:rsidR="00AC37BB" w:rsidRPr="00AC37BB" w:rsidRDefault="00AC37BB" w:rsidP="00AC37BB">
                            <w:pPr>
                              <w:rPr>
                                <w:i/>
                                <w:sz w:val="20"/>
                                <w:u w:val="single"/>
                              </w:rPr>
                            </w:pPr>
                            <w:r w:rsidRPr="00AC37BB">
                              <w:rPr>
                                <w:i/>
                                <w:sz w:val="20"/>
                                <w:u w:val="single"/>
                              </w:rPr>
                              <w:t>Ontwikkelvisie fase 2</w:t>
                            </w:r>
                          </w:p>
                          <w:p w14:paraId="330372BF" w14:textId="23D508B0" w:rsidR="00AC37BB" w:rsidRPr="00F2110A" w:rsidRDefault="00AC37BB" w:rsidP="00AC37BB">
                            <w:r w:rsidRPr="00AC37BB">
                              <w:rPr>
                                <w:sz w:val="20"/>
                              </w:rPr>
                              <w:t>Na fase 1b, kijken we ook alvast vooruit naar fase 2. Op basis van het eerder opgestelde vlekkenplan van de klankbordgroep, is de ontwikkelvisie voor fase 2 in juni 2021 door onze gemeenteraad vastgesteld. In deze ontwikkelvisie zijn belangrijke kernwaarden en eigenschappen van het gebied benoemd, zoals de Peelrandbreuk en bestaande buurtschappen. Dit vlekkenplan zal in 2022 worden uitgewerkt naar een stedenbouwkundig plan. Behalve het stedenbouwkundig plan wordt dan ook gewerkt aan (milieu-)</w:t>
                            </w:r>
                            <w:r w:rsidR="00CA3C7C">
                              <w:rPr>
                                <w:sz w:val="20"/>
                              </w:rPr>
                              <w:t xml:space="preserve"> </w:t>
                            </w:r>
                            <w:r w:rsidRPr="00AC37BB">
                              <w:rPr>
                                <w:sz w:val="20"/>
                              </w:rPr>
                              <w:t xml:space="preserve">onderzoeken en </w:t>
                            </w:r>
                            <w:proofErr w:type="spellStart"/>
                            <w:r w:rsidRPr="00AC37BB">
                              <w:rPr>
                                <w:sz w:val="20"/>
                              </w:rPr>
                              <w:t>verwervingen</w:t>
                            </w:r>
                            <w:proofErr w:type="spellEnd"/>
                            <w:r w:rsidRPr="00AC37BB">
                              <w:rPr>
                                <w:sz w:val="20"/>
                              </w:rPr>
                              <w:t xml:space="preserve"> voor deze fase</w:t>
                            </w:r>
                            <w:r w:rsidRPr="00F2110A">
                              <w:t xml:space="preserve"> 2.</w:t>
                            </w:r>
                          </w:p>
                          <w:p w14:paraId="3A0FDDA8" w14:textId="77777777" w:rsidR="007B243F" w:rsidRDefault="007B243F" w:rsidP="00035AB1"/>
                          <w:p w14:paraId="0DB73952" w14:textId="77777777" w:rsidR="007B243F" w:rsidRDefault="007B243F" w:rsidP="00035AB1"/>
                          <w:p w14:paraId="491EB69C" w14:textId="77777777" w:rsidR="007B243F" w:rsidRDefault="007B243F" w:rsidP="00035A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8347C" id="_x0000_s1038" type="#_x0000_t202" style="position:absolute;margin-left:-37.9pt;margin-top:244.15pt;width:490.5pt;height:10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" fillcolor="#b8cce4 [1300]" stroked="f">
                <v:textbox>
                  <w:txbxContent>
                    <w:p w14:paraId="60ABE256" w14:textId="0615A9E1" w:rsidR="00AC37BB" w:rsidRDefault="00AC37BB" w:rsidP="00AC37BB">
                      <w:pPr>
                        <w:rPr>
                          <w:b/>
                          <w:sz w:val="20"/>
                        </w:rPr>
                      </w:pPr>
                      <w:r w:rsidRPr="00AC37BB">
                        <w:rPr>
                          <w:b/>
                          <w:sz w:val="20"/>
                        </w:rPr>
                        <w:t>Fase 2</w:t>
                      </w:r>
                    </w:p>
                    <w:p w14:paraId="3D16E95D" w14:textId="77777777" w:rsidR="00AC37BB" w:rsidRPr="00AC37BB" w:rsidRDefault="00AC37BB" w:rsidP="00AC37BB">
                      <w:pPr>
                        <w:rPr>
                          <w:i/>
                          <w:sz w:val="20"/>
                          <w:u w:val="single"/>
                        </w:rPr>
                      </w:pPr>
                      <w:r w:rsidRPr="00AC37BB">
                        <w:rPr>
                          <w:i/>
                          <w:sz w:val="20"/>
                          <w:u w:val="single"/>
                        </w:rPr>
                        <w:t>Ontwikkelvisie fase 2</w:t>
                      </w:r>
                    </w:p>
                    <w:p w14:paraId="330372BF" w14:textId="23D508B0" w:rsidR="00AC37BB" w:rsidRPr="00F2110A" w:rsidRDefault="00AC37BB" w:rsidP="00AC37BB">
                      <w:r w:rsidRPr="00AC37BB">
                        <w:rPr>
                          <w:sz w:val="20"/>
                        </w:rPr>
                        <w:t>Na fase 1b, kijken we ook alvast vooruit naar fase 2. Op basis van het eerder opgestelde vlekkenplan van de klankbordgroep, is de ontwikkelvisie voor fase 2 in juni 2021 door onze gemeenteraad vastgesteld. In deze ontwikkelvisie zijn belangrijke kernwaarden en eigenschappen van het gebied benoemd, zoals de Peelrandbreuk en bestaande buurtschappen. Dit vlekkenplan zal in 2022 worden uitgewerkt naar een stedenbouwkundig plan. Behalve het stedenbouwkundig plan wordt dan ook gewerkt aan (milieu-)</w:t>
                      </w:r>
                      <w:r w:rsidR="00CA3C7C">
                        <w:rPr>
                          <w:sz w:val="20"/>
                        </w:rPr>
                        <w:t xml:space="preserve"> </w:t>
                      </w:r>
                      <w:r w:rsidRPr="00AC37BB">
                        <w:rPr>
                          <w:sz w:val="20"/>
                        </w:rPr>
                        <w:t xml:space="preserve">onderzoeken en </w:t>
                      </w:r>
                      <w:proofErr w:type="spellStart"/>
                      <w:r w:rsidRPr="00AC37BB">
                        <w:rPr>
                          <w:sz w:val="20"/>
                        </w:rPr>
                        <w:t>verwervingen</w:t>
                      </w:r>
                      <w:proofErr w:type="spellEnd"/>
                      <w:r w:rsidRPr="00AC37BB">
                        <w:rPr>
                          <w:sz w:val="20"/>
                        </w:rPr>
                        <w:t xml:space="preserve"> voor deze fase</w:t>
                      </w:r>
                      <w:r w:rsidRPr="00F2110A">
                        <w:t xml:space="preserve"> 2.</w:t>
                      </w:r>
                    </w:p>
                    <w:p w14:paraId="3A0FDDA8" w14:textId="77777777" w:rsidR="007B243F" w:rsidRDefault="007B243F" w:rsidP="00035AB1"/>
                    <w:p w14:paraId="0DB73952" w14:textId="77777777" w:rsidR="007B243F" w:rsidRDefault="007B243F" w:rsidP="00035AB1"/>
                    <w:p w14:paraId="491EB69C" w14:textId="77777777" w:rsidR="007B243F" w:rsidRDefault="007B243F" w:rsidP="00035AB1"/>
                  </w:txbxContent>
                </v:textbox>
              </v:shape>
            </w:pict>
          </mc:Fallback>
        </mc:AlternateContent>
      </w:r>
      <w:r w:rsidRPr="00CE461E">
        <w:rPr>
          <w:rFonts w:ascii="Garamond" w:hAnsi="Garamond"/>
          <w:noProof/>
          <w:szCs w:val="22"/>
        </w:rPr>
        <mc:AlternateContent>
          <mc:Choice Requires="wps">
            <w:drawing>
              <wp:anchor distT="0" distB="0" distL="91440" distR="91440" simplePos="0" relativeHeight="251656704" behindDoc="1" locked="0" layoutInCell="1" allowOverlap="1" wp14:anchorId="5F54BD29" wp14:editId="1D349471">
                <wp:simplePos x="0" y="0"/>
                <wp:positionH relativeFrom="margin">
                  <wp:posOffset>-481330</wp:posOffset>
                </wp:positionH>
                <wp:positionV relativeFrom="margin">
                  <wp:posOffset>9224645</wp:posOffset>
                </wp:positionV>
                <wp:extent cx="6229350" cy="285750"/>
                <wp:effectExtent l="0" t="0" r="0" b="0"/>
                <wp:wrapNone/>
                <wp:docPr id="296" name="Rechthoek 296"/>
                <wp:cNvGraphicFramePr/>
                <a:graphic xmlns:a="http://schemas.openxmlformats.org/drawingml/2006/main">
                  <a:graphicData uri="http://schemas.microsoft.com/office/word/2010/wordprocessingShape">
                    <wps:wsp>
                      <wps:cNvSpPr/>
                      <wps:spPr>
                        <a:xfrm>
                          <a:off x="0" y="0"/>
                          <a:ext cx="6229350" cy="285750"/>
                        </a:xfrm>
                        <a:prstGeom prst="rect">
                          <a:avLst/>
                        </a:prstGeom>
                        <a:solidFill>
                          <a:schemeClr val="accent1">
                            <a:lumMod val="40000"/>
                            <a:lumOff val="60000"/>
                          </a:schemeClr>
                        </a:solidFill>
                        <a:ln w="50800" cap="flat" cmpd="thinThick" algn="ctr">
                          <a:noFill/>
                          <a:prstDash val="solid"/>
                          <a:miter lim="800000"/>
                        </a:ln>
                        <a:effectLst/>
                      </wps:spPr>
                      <wps:txbx>
                        <w:txbxContent>
                          <w:p w14:paraId="393AB5EC" w14:textId="77777777" w:rsidR="007B243F" w:rsidRPr="00D75B6C" w:rsidRDefault="007B243F" w:rsidP="007B243F">
                            <w:pPr>
                              <w:rPr>
                                <w:caps/>
                                <w:color w:val="FFFFFF" w:themeColor="background1"/>
                                <w:sz w:val="24"/>
                                <w:szCs w:val="24"/>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4BD29" id="Rechthoek 296" o:spid="_x0000_s1039" style="position:absolute;margin-left:-37.9pt;margin-top:726.35pt;width:490.5pt;height:22.5pt;z-index:-251659776;visibility:visible;mso-wrap-style:square;mso-width-percent:0;mso-height-percent:0;mso-wrap-distance-left:7.2pt;mso-wrap-distance-top:0;mso-wrap-distance-right:7.2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" fillcolor="#b8cce4 [1300]" stroked="f" strokeweight="4pt">
                <v:stroke linestyle="thinThick"/>
                <v:textbox inset="14.4pt,14.4pt,14.4pt,14.4pt">
                  <w:txbxContent>
                    <w:p w14:paraId="393AB5EC" w14:textId="77777777" w:rsidR="007B243F" w:rsidRPr="00D75B6C" w:rsidRDefault="007B243F" w:rsidP="007B243F">
                      <w:pPr>
                        <w:rPr>
                          <w:caps/>
                          <w:color w:val="FFFFFF" w:themeColor="background1"/>
                          <w:sz w:val="24"/>
                          <w:szCs w:val="24"/>
                        </w:rPr>
                      </w:pPr>
                    </w:p>
                  </w:txbxContent>
                </v:textbox>
                <w10:wrap anchorx="margin" anchory="margin"/>
              </v:rect>
            </w:pict>
          </mc:Fallback>
        </mc:AlternateContent>
      </w:r>
      <w:r>
        <w:rPr>
          <w:rFonts w:ascii="Garamond" w:hAnsi="Garamond"/>
          <w:noProof/>
          <w:szCs w:val="22"/>
        </w:rPr>
        <mc:AlternateContent>
          <mc:Choice Requires="wps">
            <w:drawing>
              <wp:anchor distT="0" distB="0" distL="114300" distR="114300" simplePos="0" relativeHeight="251657728" behindDoc="0" locked="0" layoutInCell="1" allowOverlap="1" wp14:anchorId="31CE66B3" wp14:editId="3295B8F9">
                <wp:simplePos x="0" y="0"/>
                <wp:positionH relativeFrom="column">
                  <wp:posOffset>-481329</wp:posOffset>
                </wp:positionH>
                <wp:positionV relativeFrom="paragraph">
                  <wp:posOffset>4500880</wp:posOffset>
                </wp:positionV>
                <wp:extent cx="3924300" cy="323850"/>
                <wp:effectExtent l="0" t="0" r="0" b="0"/>
                <wp:wrapNone/>
                <wp:docPr id="298" name="Tekstvak 298"/>
                <wp:cNvGraphicFramePr/>
                <a:graphic xmlns:a="http://schemas.openxmlformats.org/drawingml/2006/main">
                  <a:graphicData uri="http://schemas.microsoft.com/office/word/2010/wordprocessingShape">
                    <wps:wsp>
                      <wps:cNvSpPr txBox="1"/>
                      <wps:spPr>
                        <a:xfrm>
                          <a:off x="0" y="0"/>
                          <a:ext cx="3924300" cy="323850"/>
                        </a:xfrm>
                        <a:prstGeom prst="rect">
                          <a:avLst/>
                        </a:prstGeom>
                        <a:noFill/>
                        <a:ln w="6350">
                          <a:noFill/>
                        </a:ln>
                        <a:effectLst/>
                      </wps:spPr>
                      <wps:txbx>
                        <w:txbxContent>
                          <w:p w14:paraId="770DFF9D" w14:textId="77777777" w:rsidR="007B243F" w:rsidRPr="007C07F0" w:rsidRDefault="007C07F0" w:rsidP="00346228">
                            <w:pPr>
                              <w:ind w:right="-255"/>
                              <w:rPr>
                                <w:rFonts w:cs="Arial"/>
                                <w:b/>
                                <w:color w:val="FFFFFF" w:themeColor="background1"/>
                                <w:sz w:val="32"/>
                                <w:szCs w:val="32"/>
                              </w:rPr>
                            </w:pPr>
                            <w:r>
                              <w:rPr>
                                <w:rFonts w:cs="Arial"/>
                                <w:b/>
                                <w:color w:val="FFFFFF" w:themeColor="background1"/>
                                <w:sz w:val="32"/>
                                <w:szCs w:val="32"/>
                              </w:rPr>
                              <w:t xml:space="preserve"> </w:t>
                            </w:r>
                            <w:r w:rsidR="00346228">
                              <w:rPr>
                                <w:rFonts w:cs="Arial"/>
                                <w:b/>
                                <w:color w:val="FFFFFF" w:themeColor="background1"/>
                                <w:sz w:val="32"/>
                                <w:szCs w:val="32"/>
                              </w:rPr>
                              <w:t xml:space="preserve">Meer info: </w:t>
                            </w:r>
                            <w:r w:rsidRPr="007C07F0">
                              <w:rPr>
                                <w:rFonts w:cs="Arial"/>
                                <w:b/>
                                <w:color w:val="FFFFFF" w:themeColor="background1"/>
                                <w:sz w:val="32"/>
                                <w:szCs w:val="32"/>
                              </w:rPr>
                              <w:t>www.boekel.nl/</w:t>
                            </w:r>
                            <w:r w:rsidR="00505DAB">
                              <w:rPr>
                                <w:rFonts w:cs="Arial"/>
                                <w:b/>
                                <w:color w:val="FFFFFF" w:themeColor="background1"/>
                                <w:sz w:val="32"/>
                                <w:szCs w:val="32"/>
                              </w:rPr>
                              <w:t>deburgt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E66B3" id="Tekstvak 298" o:spid="_x0000_s1040" type="#_x0000_t202" style="position:absolute;margin-left:-37.9pt;margin-top:354.4pt;width:309pt;height: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" filled="f" stroked="f" strokeweight=".5pt">
                <v:textbox>
                  <w:txbxContent>
                    <w:p w14:paraId="770DFF9D" w14:textId="77777777" w:rsidR="007B243F" w:rsidRPr="007C07F0" w:rsidRDefault="007C07F0" w:rsidP="00346228">
                      <w:pPr>
                        <w:ind w:right="-255"/>
                        <w:rPr>
                          <w:rFonts w:cs="Arial"/>
                          <w:b/>
                          <w:color w:val="FFFFFF" w:themeColor="background1"/>
                          <w:sz w:val="32"/>
                          <w:szCs w:val="32"/>
                        </w:rPr>
                      </w:pPr>
                      <w:r>
                        <w:rPr>
                          <w:rFonts w:cs="Arial"/>
                          <w:b/>
                          <w:color w:val="FFFFFF" w:themeColor="background1"/>
                          <w:sz w:val="32"/>
                          <w:szCs w:val="32"/>
                        </w:rPr>
                        <w:t xml:space="preserve"> </w:t>
                      </w:r>
                      <w:r w:rsidR="00346228">
                        <w:rPr>
                          <w:rFonts w:cs="Arial"/>
                          <w:b/>
                          <w:color w:val="FFFFFF" w:themeColor="background1"/>
                          <w:sz w:val="32"/>
                          <w:szCs w:val="32"/>
                        </w:rPr>
                        <w:t xml:space="preserve">Meer info: </w:t>
                      </w:r>
                      <w:r w:rsidRPr="007C07F0">
                        <w:rPr>
                          <w:rFonts w:cs="Arial"/>
                          <w:b/>
                          <w:color w:val="FFFFFF" w:themeColor="background1"/>
                          <w:sz w:val="32"/>
                          <w:szCs w:val="32"/>
                        </w:rPr>
                        <w:t>www.boekel.nl/</w:t>
                      </w:r>
                      <w:r w:rsidR="00505DAB">
                        <w:rPr>
                          <w:rFonts w:cs="Arial"/>
                          <w:b/>
                          <w:color w:val="FFFFFF" w:themeColor="background1"/>
                          <w:sz w:val="32"/>
                          <w:szCs w:val="32"/>
                        </w:rPr>
                        <w:t>deburgt</w:t>
                      </w:r>
                    </w:p>
                  </w:txbxContent>
                </v:textbox>
              </v:shape>
            </w:pict>
          </mc:Fallback>
        </mc:AlternateContent>
      </w:r>
      <w:r w:rsidR="00AC37BB">
        <w:tab/>
      </w:r>
    </w:p>
    <w:sectPr w:rsidR="00AC37BB" w:rsidRPr="00AC37BB">
      <w:pgSz w:w="11906" w:h="16838"/>
      <w:pgMar w:top="1418" w:right="1418" w:bottom="1418" w:left="1418" w:header="708" w:footer="708" w:gutter="0"/>
      <w:paperSrc w:first="2" w:other="2"/>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17F473" w14:textId="77777777" w:rsidR="00735297" w:rsidRDefault="00735297" w:rsidP="00735297">
      <w:r>
        <w:separator/>
      </w:r>
    </w:p>
  </w:endnote>
  <w:endnote w:type="continuationSeparator" w:id="0">
    <w:p w14:paraId="68678574" w14:textId="77777777" w:rsidR="00735297" w:rsidRDefault="00735297" w:rsidP="00735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BB6801" w14:textId="77777777" w:rsidR="00735297" w:rsidRDefault="00735297" w:rsidP="00735297">
      <w:r>
        <w:separator/>
      </w:r>
    </w:p>
  </w:footnote>
  <w:footnote w:type="continuationSeparator" w:id="0">
    <w:p w14:paraId="0C7D9043" w14:textId="77777777" w:rsidR="00735297" w:rsidRDefault="00735297" w:rsidP="007352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549C3"/>
    <w:multiLevelType w:val="hybridMultilevel"/>
    <w:tmpl w:val="029EAD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4916D99"/>
    <w:multiLevelType w:val="hybridMultilevel"/>
    <w:tmpl w:val="8C647074"/>
    <w:lvl w:ilvl="0" w:tplc="5C70C1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927F57"/>
    <w:multiLevelType w:val="hybridMultilevel"/>
    <w:tmpl w:val="20F82BF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F01CBD"/>
    <w:multiLevelType w:val="hybridMultilevel"/>
    <w:tmpl w:val="68D6755E"/>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28D65837"/>
    <w:multiLevelType w:val="hybridMultilevel"/>
    <w:tmpl w:val="EFB45BEC"/>
    <w:lvl w:ilvl="0" w:tplc="04130005">
      <w:start w:val="1"/>
      <w:numFmt w:val="bullet"/>
      <w:lvlText w:val=""/>
      <w:lvlJc w:val="left"/>
      <w:pPr>
        <w:ind w:left="360" w:hanging="360"/>
      </w:pPr>
      <w:rPr>
        <w:rFonts w:ascii="Wingdings" w:hAnsi="Wingdings" w:hint="default"/>
      </w:rPr>
    </w:lvl>
    <w:lvl w:ilvl="1" w:tplc="04130005">
      <w:start w:val="1"/>
      <w:numFmt w:val="bullet"/>
      <w:lvlText w:val=""/>
      <w:lvlJc w:val="left"/>
      <w:pPr>
        <w:ind w:left="1080" w:hanging="360"/>
      </w:pPr>
      <w:rPr>
        <w:rFonts w:ascii="Wingdings" w:hAnsi="Wingdings"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2C880DC7"/>
    <w:multiLevelType w:val="hybridMultilevel"/>
    <w:tmpl w:val="7D7A403E"/>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CE5015A"/>
    <w:multiLevelType w:val="hybridMultilevel"/>
    <w:tmpl w:val="2A6CF08A"/>
    <w:lvl w:ilvl="0" w:tplc="5C70C1C4">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4556918"/>
    <w:multiLevelType w:val="hybridMultilevel"/>
    <w:tmpl w:val="116A6BD4"/>
    <w:lvl w:ilvl="0" w:tplc="04130001">
      <w:start w:val="1"/>
      <w:numFmt w:val="bullet"/>
      <w:lvlText w:val=""/>
      <w:lvlJc w:val="left"/>
      <w:pPr>
        <w:ind w:left="840" w:hanging="360"/>
      </w:pPr>
      <w:rPr>
        <w:rFonts w:ascii="Symbol" w:hAnsi="Symbol" w:hint="default"/>
      </w:rPr>
    </w:lvl>
    <w:lvl w:ilvl="1" w:tplc="04130003" w:tentative="1">
      <w:start w:val="1"/>
      <w:numFmt w:val="bullet"/>
      <w:lvlText w:val="o"/>
      <w:lvlJc w:val="left"/>
      <w:pPr>
        <w:ind w:left="1560" w:hanging="360"/>
      </w:pPr>
      <w:rPr>
        <w:rFonts w:ascii="Courier New" w:hAnsi="Courier New" w:cs="Courier New" w:hint="default"/>
      </w:rPr>
    </w:lvl>
    <w:lvl w:ilvl="2" w:tplc="04130005" w:tentative="1">
      <w:start w:val="1"/>
      <w:numFmt w:val="bullet"/>
      <w:lvlText w:val=""/>
      <w:lvlJc w:val="left"/>
      <w:pPr>
        <w:ind w:left="2280" w:hanging="360"/>
      </w:pPr>
      <w:rPr>
        <w:rFonts w:ascii="Wingdings" w:hAnsi="Wingdings" w:hint="default"/>
      </w:rPr>
    </w:lvl>
    <w:lvl w:ilvl="3" w:tplc="04130001" w:tentative="1">
      <w:start w:val="1"/>
      <w:numFmt w:val="bullet"/>
      <w:lvlText w:val=""/>
      <w:lvlJc w:val="left"/>
      <w:pPr>
        <w:ind w:left="3000" w:hanging="360"/>
      </w:pPr>
      <w:rPr>
        <w:rFonts w:ascii="Symbol" w:hAnsi="Symbol" w:hint="default"/>
      </w:rPr>
    </w:lvl>
    <w:lvl w:ilvl="4" w:tplc="04130003" w:tentative="1">
      <w:start w:val="1"/>
      <w:numFmt w:val="bullet"/>
      <w:lvlText w:val="o"/>
      <w:lvlJc w:val="left"/>
      <w:pPr>
        <w:ind w:left="3720" w:hanging="360"/>
      </w:pPr>
      <w:rPr>
        <w:rFonts w:ascii="Courier New" w:hAnsi="Courier New" w:cs="Courier New" w:hint="default"/>
      </w:rPr>
    </w:lvl>
    <w:lvl w:ilvl="5" w:tplc="04130005" w:tentative="1">
      <w:start w:val="1"/>
      <w:numFmt w:val="bullet"/>
      <w:lvlText w:val=""/>
      <w:lvlJc w:val="left"/>
      <w:pPr>
        <w:ind w:left="4440" w:hanging="360"/>
      </w:pPr>
      <w:rPr>
        <w:rFonts w:ascii="Wingdings" w:hAnsi="Wingdings" w:hint="default"/>
      </w:rPr>
    </w:lvl>
    <w:lvl w:ilvl="6" w:tplc="04130001" w:tentative="1">
      <w:start w:val="1"/>
      <w:numFmt w:val="bullet"/>
      <w:lvlText w:val=""/>
      <w:lvlJc w:val="left"/>
      <w:pPr>
        <w:ind w:left="5160" w:hanging="360"/>
      </w:pPr>
      <w:rPr>
        <w:rFonts w:ascii="Symbol" w:hAnsi="Symbol" w:hint="default"/>
      </w:rPr>
    </w:lvl>
    <w:lvl w:ilvl="7" w:tplc="04130003" w:tentative="1">
      <w:start w:val="1"/>
      <w:numFmt w:val="bullet"/>
      <w:lvlText w:val="o"/>
      <w:lvlJc w:val="left"/>
      <w:pPr>
        <w:ind w:left="5880" w:hanging="360"/>
      </w:pPr>
      <w:rPr>
        <w:rFonts w:ascii="Courier New" w:hAnsi="Courier New" w:cs="Courier New" w:hint="default"/>
      </w:rPr>
    </w:lvl>
    <w:lvl w:ilvl="8" w:tplc="04130005" w:tentative="1">
      <w:start w:val="1"/>
      <w:numFmt w:val="bullet"/>
      <w:lvlText w:val=""/>
      <w:lvlJc w:val="left"/>
      <w:pPr>
        <w:ind w:left="6600" w:hanging="360"/>
      </w:pPr>
      <w:rPr>
        <w:rFonts w:ascii="Wingdings" w:hAnsi="Wingdings" w:hint="default"/>
      </w:rPr>
    </w:lvl>
  </w:abstractNum>
  <w:abstractNum w:abstractNumId="8" w15:restartNumberingAfterBreak="0">
    <w:nsid w:val="371D0631"/>
    <w:multiLevelType w:val="hybridMultilevel"/>
    <w:tmpl w:val="8B641C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73F3C20"/>
    <w:multiLevelType w:val="hybridMultilevel"/>
    <w:tmpl w:val="A6B892D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BC91EA1"/>
    <w:multiLevelType w:val="hybridMultilevel"/>
    <w:tmpl w:val="8ABCF2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3731F26"/>
    <w:multiLevelType w:val="hybridMultilevel"/>
    <w:tmpl w:val="4706032A"/>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6EB61910"/>
    <w:multiLevelType w:val="hybridMultilevel"/>
    <w:tmpl w:val="D00260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31E1B22"/>
    <w:multiLevelType w:val="hybridMultilevel"/>
    <w:tmpl w:val="179C0D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7EF66CF"/>
    <w:multiLevelType w:val="hybridMultilevel"/>
    <w:tmpl w:val="B08672F6"/>
    <w:lvl w:ilvl="0" w:tplc="5C70C1C4">
      <w:start w:val="1"/>
      <w:numFmt w:val="bullet"/>
      <w:lvlText w:val=""/>
      <w:lvlJc w:val="left"/>
      <w:pPr>
        <w:ind w:left="360" w:hanging="360"/>
      </w:pPr>
      <w:rPr>
        <w:rFonts w:ascii="Symbol" w:hAnsi="Symbol" w:hint="default"/>
      </w:rPr>
    </w:lvl>
    <w:lvl w:ilvl="1" w:tplc="04130005">
      <w:start w:val="1"/>
      <w:numFmt w:val="bullet"/>
      <w:lvlText w:val=""/>
      <w:lvlJc w:val="left"/>
      <w:pPr>
        <w:ind w:left="1080" w:hanging="360"/>
      </w:pPr>
      <w:rPr>
        <w:rFonts w:ascii="Wingdings" w:hAnsi="Wingdings"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7AA37FB3"/>
    <w:multiLevelType w:val="hybridMultilevel"/>
    <w:tmpl w:val="97D089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7DEF1BCD"/>
    <w:multiLevelType w:val="hybridMultilevel"/>
    <w:tmpl w:val="9C72443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E7646AD"/>
    <w:multiLevelType w:val="hybridMultilevel"/>
    <w:tmpl w:val="5C022F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0"/>
  </w:num>
  <w:num w:numId="4">
    <w:abstractNumId w:val="15"/>
  </w:num>
  <w:num w:numId="5">
    <w:abstractNumId w:val="7"/>
  </w:num>
  <w:num w:numId="6">
    <w:abstractNumId w:val="2"/>
  </w:num>
  <w:num w:numId="7">
    <w:abstractNumId w:val="13"/>
  </w:num>
  <w:num w:numId="8">
    <w:abstractNumId w:val="1"/>
  </w:num>
  <w:num w:numId="9">
    <w:abstractNumId w:val="3"/>
  </w:num>
  <w:num w:numId="10">
    <w:abstractNumId w:val="16"/>
  </w:num>
  <w:num w:numId="11">
    <w:abstractNumId w:val="6"/>
  </w:num>
  <w:num w:numId="12">
    <w:abstractNumId w:val="14"/>
  </w:num>
  <w:num w:numId="13">
    <w:abstractNumId w:val="8"/>
  </w:num>
  <w:num w:numId="14">
    <w:abstractNumId w:val="5"/>
  </w:num>
  <w:num w:numId="15">
    <w:abstractNumId w:val="4"/>
  </w:num>
  <w:num w:numId="16">
    <w:abstractNumId w:val="11"/>
  </w:num>
  <w:num w:numId="17">
    <w:abstractNumId w:val="1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nl-NL" w:vendorID="64" w:dllVersion="6" w:nlCheck="1" w:checkStyle="0"/>
  <w:proofState w:spelling="clean"/>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3530"/>
    <w:rsid w:val="00003871"/>
    <w:rsid w:val="00004165"/>
    <w:rsid w:val="00016687"/>
    <w:rsid w:val="0002464F"/>
    <w:rsid w:val="00024D08"/>
    <w:rsid w:val="00026A24"/>
    <w:rsid w:val="00035482"/>
    <w:rsid w:val="00035AB1"/>
    <w:rsid w:val="00043AAA"/>
    <w:rsid w:val="00046DF1"/>
    <w:rsid w:val="000618E1"/>
    <w:rsid w:val="00061BE6"/>
    <w:rsid w:val="000637F9"/>
    <w:rsid w:val="00081921"/>
    <w:rsid w:val="000A2063"/>
    <w:rsid w:val="000A3E41"/>
    <w:rsid w:val="000A6696"/>
    <w:rsid w:val="000C2FEF"/>
    <w:rsid w:val="000E2342"/>
    <w:rsid w:val="000E36F6"/>
    <w:rsid w:val="001155BC"/>
    <w:rsid w:val="001167BA"/>
    <w:rsid w:val="001272A4"/>
    <w:rsid w:val="00132E46"/>
    <w:rsid w:val="0013678B"/>
    <w:rsid w:val="001571E7"/>
    <w:rsid w:val="00181EB4"/>
    <w:rsid w:val="0018253B"/>
    <w:rsid w:val="00186B57"/>
    <w:rsid w:val="00187436"/>
    <w:rsid w:val="001A25C2"/>
    <w:rsid w:val="001C22E4"/>
    <w:rsid w:val="001C5615"/>
    <w:rsid w:val="001D2AB3"/>
    <w:rsid w:val="001D5A41"/>
    <w:rsid w:val="001D7EEE"/>
    <w:rsid w:val="001E1B45"/>
    <w:rsid w:val="001F3042"/>
    <w:rsid w:val="001F6F53"/>
    <w:rsid w:val="00220FBE"/>
    <w:rsid w:val="00226EF6"/>
    <w:rsid w:val="002310C9"/>
    <w:rsid w:val="00231481"/>
    <w:rsid w:val="00233247"/>
    <w:rsid w:val="00240CE2"/>
    <w:rsid w:val="00242484"/>
    <w:rsid w:val="00254FCF"/>
    <w:rsid w:val="00273986"/>
    <w:rsid w:val="0028749C"/>
    <w:rsid w:val="00293B09"/>
    <w:rsid w:val="002B4166"/>
    <w:rsid w:val="002B6ABC"/>
    <w:rsid w:val="002B753B"/>
    <w:rsid w:val="002C5228"/>
    <w:rsid w:val="002C6427"/>
    <w:rsid w:val="002D022D"/>
    <w:rsid w:val="002D49E6"/>
    <w:rsid w:val="002F27BE"/>
    <w:rsid w:val="003117DF"/>
    <w:rsid w:val="0031692B"/>
    <w:rsid w:val="00322796"/>
    <w:rsid w:val="003263A0"/>
    <w:rsid w:val="00343C53"/>
    <w:rsid w:val="003452C9"/>
    <w:rsid w:val="003455D5"/>
    <w:rsid w:val="00346228"/>
    <w:rsid w:val="00351F84"/>
    <w:rsid w:val="0035247E"/>
    <w:rsid w:val="003574C5"/>
    <w:rsid w:val="003666D9"/>
    <w:rsid w:val="00370FAC"/>
    <w:rsid w:val="00386277"/>
    <w:rsid w:val="00394FB8"/>
    <w:rsid w:val="003B3E7A"/>
    <w:rsid w:val="003D6FC8"/>
    <w:rsid w:val="003F3869"/>
    <w:rsid w:val="003F633A"/>
    <w:rsid w:val="004039C0"/>
    <w:rsid w:val="0042318D"/>
    <w:rsid w:val="004260D4"/>
    <w:rsid w:val="004347B1"/>
    <w:rsid w:val="00446B5F"/>
    <w:rsid w:val="00454A75"/>
    <w:rsid w:val="004629B7"/>
    <w:rsid w:val="00463A8B"/>
    <w:rsid w:val="00470B0C"/>
    <w:rsid w:val="00480B6B"/>
    <w:rsid w:val="004947CF"/>
    <w:rsid w:val="00495850"/>
    <w:rsid w:val="004B1CD2"/>
    <w:rsid w:val="004C6E08"/>
    <w:rsid w:val="004D0CDA"/>
    <w:rsid w:val="004D20C0"/>
    <w:rsid w:val="004D3879"/>
    <w:rsid w:val="004D52B9"/>
    <w:rsid w:val="004D5B08"/>
    <w:rsid w:val="004F3EB5"/>
    <w:rsid w:val="00500590"/>
    <w:rsid w:val="0050084F"/>
    <w:rsid w:val="00504A1F"/>
    <w:rsid w:val="00505DAB"/>
    <w:rsid w:val="0051297E"/>
    <w:rsid w:val="00515AC2"/>
    <w:rsid w:val="00521AEC"/>
    <w:rsid w:val="00540EBC"/>
    <w:rsid w:val="0054726D"/>
    <w:rsid w:val="00581EDA"/>
    <w:rsid w:val="00583627"/>
    <w:rsid w:val="005954AC"/>
    <w:rsid w:val="005B26DF"/>
    <w:rsid w:val="005E3A69"/>
    <w:rsid w:val="005E4D93"/>
    <w:rsid w:val="005F7D2F"/>
    <w:rsid w:val="00603F39"/>
    <w:rsid w:val="00607721"/>
    <w:rsid w:val="0061768A"/>
    <w:rsid w:val="006264A2"/>
    <w:rsid w:val="006434A0"/>
    <w:rsid w:val="0065464F"/>
    <w:rsid w:val="006706C3"/>
    <w:rsid w:val="00682EE6"/>
    <w:rsid w:val="006962EF"/>
    <w:rsid w:val="006B0C7A"/>
    <w:rsid w:val="006B1AFE"/>
    <w:rsid w:val="006C6D64"/>
    <w:rsid w:val="006C7BCA"/>
    <w:rsid w:val="006D0E8B"/>
    <w:rsid w:val="006D7035"/>
    <w:rsid w:val="006E3D41"/>
    <w:rsid w:val="006E6DDF"/>
    <w:rsid w:val="00715138"/>
    <w:rsid w:val="00735297"/>
    <w:rsid w:val="0073575E"/>
    <w:rsid w:val="00740718"/>
    <w:rsid w:val="00741903"/>
    <w:rsid w:val="0074516F"/>
    <w:rsid w:val="00751B2B"/>
    <w:rsid w:val="00757C2B"/>
    <w:rsid w:val="007633AE"/>
    <w:rsid w:val="00772904"/>
    <w:rsid w:val="00775752"/>
    <w:rsid w:val="00784065"/>
    <w:rsid w:val="007843AB"/>
    <w:rsid w:val="007850FC"/>
    <w:rsid w:val="007926B1"/>
    <w:rsid w:val="00793657"/>
    <w:rsid w:val="007B243F"/>
    <w:rsid w:val="007B24F0"/>
    <w:rsid w:val="007B44AF"/>
    <w:rsid w:val="007C0306"/>
    <w:rsid w:val="007C07F0"/>
    <w:rsid w:val="007C73A4"/>
    <w:rsid w:val="007E73C4"/>
    <w:rsid w:val="007F17B4"/>
    <w:rsid w:val="00820AA7"/>
    <w:rsid w:val="00826D2D"/>
    <w:rsid w:val="00826D93"/>
    <w:rsid w:val="00850C3B"/>
    <w:rsid w:val="00852324"/>
    <w:rsid w:val="00857C2E"/>
    <w:rsid w:val="008636DB"/>
    <w:rsid w:val="00864C0C"/>
    <w:rsid w:val="00872AF7"/>
    <w:rsid w:val="008806B7"/>
    <w:rsid w:val="00882894"/>
    <w:rsid w:val="008915EA"/>
    <w:rsid w:val="00891B62"/>
    <w:rsid w:val="008A621F"/>
    <w:rsid w:val="008B09A1"/>
    <w:rsid w:val="008D10D6"/>
    <w:rsid w:val="008D6707"/>
    <w:rsid w:val="008E0DE4"/>
    <w:rsid w:val="008E3E56"/>
    <w:rsid w:val="009064AB"/>
    <w:rsid w:val="00912B89"/>
    <w:rsid w:val="009136B3"/>
    <w:rsid w:val="0091717B"/>
    <w:rsid w:val="00931DE7"/>
    <w:rsid w:val="009343C3"/>
    <w:rsid w:val="00941A53"/>
    <w:rsid w:val="009476B8"/>
    <w:rsid w:val="00950287"/>
    <w:rsid w:val="00953E62"/>
    <w:rsid w:val="00957A75"/>
    <w:rsid w:val="00962F2C"/>
    <w:rsid w:val="00977484"/>
    <w:rsid w:val="0099559C"/>
    <w:rsid w:val="00997721"/>
    <w:rsid w:val="009A29B0"/>
    <w:rsid w:val="009A3C92"/>
    <w:rsid w:val="009C338B"/>
    <w:rsid w:val="009D3C9B"/>
    <w:rsid w:val="009E0FBB"/>
    <w:rsid w:val="009E7AB1"/>
    <w:rsid w:val="009F5FB4"/>
    <w:rsid w:val="00A02F68"/>
    <w:rsid w:val="00A142E3"/>
    <w:rsid w:val="00A22DA5"/>
    <w:rsid w:val="00A25933"/>
    <w:rsid w:val="00A269D3"/>
    <w:rsid w:val="00A277EA"/>
    <w:rsid w:val="00A41A59"/>
    <w:rsid w:val="00A44019"/>
    <w:rsid w:val="00A46C2E"/>
    <w:rsid w:val="00A47B17"/>
    <w:rsid w:val="00A673D3"/>
    <w:rsid w:val="00A90DB8"/>
    <w:rsid w:val="00A979EB"/>
    <w:rsid w:val="00AA556D"/>
    <w:rsid w:val="00AB37DD"/>
    <w:rsid w:val="00AB5DA7"/>
    <w:rsid w:val="00AC37BB"/>
    <w:rsid w:val="00AD3530"/>
    <w:rsid w:val="00AF6B09"/>
    <w:rsid w:val="00B5657C"/>
    <w:rsid w:val="00B66F33"/>
    <w:rsid w:val="00B80D97"/>
    <w:rsid w:val="00B9082A"/>
    <w:rsid w:val="00BB1C1D"/>
    <w:rsid w:val="00BC0F71"/>
    <w:rsid w:val="00BC2F04"/>
    <w:rsid w:val="00BC69C4"/>
    <w:rsid w:val="00BD615F"/>
    <w:rsid w:val="00BE6FDF"/>
    <w:rsid w:val="00BF51D0"/>
    <w:rsid w:val="00C06912"/>
    <w:rsid w:val="00C06AC8"/>
    <w:rsid w:val="00C077EA"/>
    <w:rsid w:val="00C219F7"/>
    <w:rsid w:val="00C248BF"/>
    <w:rsid w:val="00C26C0A"/>
    <w:rsid w:val="00C332BB"/>
    <w:rsid w:val="00C45798"/>
    <w:rsid w:val="00C47185"/>
    <w:rsid w:val="00C55CA5"/>
    <w:rsid w:val="00C561B3"/>
    <w:rsid w:val="00C5656C"/>
    <w:rsid w:val="00C56AA5"/>
    <w:rsid w:val="00C572D0"/>
    <w:rsid w:val="00C578E4"/>
    <w:rsid w:val="00C872AE"/>
    <w:rsid w:val="00C87A34"/>
    <w:rsid w:val="00CA2F5F"/>
    <w:rsid w:val="00CA3C7C"/>
    <w:rsid w:val="00CA601D"/>
    <w:rsid w:val="00CB719D"/>
    <w:rsid w:val="00CD1031"/>
    <w:rsid w:val="00CD1109"/>
    <w:rsid w:val="00CD1B85"/>
    <w:rsid w:val="00CD4624"/>
    <w:rsid w:val="00CE2244"/>
    <w:rsid w:val="00CE461E"/>
    <w:rsid w:val="00CF2942"/>
    <w:rsid w:val="00D012F1"/>
    <w:rsid w:val="00D0796B"/>
    <w:rsid w:val="00D14DAD"/>
    <w:rsid w:val="00D2198A"/>
    <w:rsid w:val="00D35802"/>
    <w:rsid w:val="00D4644B"/>
    <w:rsid w:val="00D579B6"/>
    <w:rsid w:val="00D6041F"/>
    <w:rsid w:val="00D612DF"/>
    <w:rsid w:val="00D661C0"/>
    <w:rsid w:val="00D75B6C"/>
    <w:rsid w:val="00D92334"/>
    <w:rsid w:val="00DA0EB0"/>
    <w:rsid w:val="00DA1435"/>
    <w:rsid w:val="00DA77A2"/>
    <w:rsid w:val="00DD09D1"/>
    <w:rsid w:val="00DE3417"/>
    <w:rsid w:val="00DF3755"/>
    <w:rsid w:val="00E00319"/>
    <w:rsid w:val="00E11581"/>
    <w:rsid w:val="00E25E50"/>
    <w:rsid w:val="00E3786B"/>
    <w:rsid w:val="00E551FF"/>
    <w:rsid w:val="00E5636D"/>
    <w:rsid w:val="00E56485"/>
    <w:rsid w:val="00E61145"/>
    <w:rsid w:val="00E61259"/>
    <w:rsid w:val="00E62618"/>
    <w:rsid w:val="00E63EE0"/>
    <w:rsid w:val="00E803B1"/>
    <w:rsid w:val="00E806BA"/>
    <w:rsid w:val="00E8154B"/>
    <w:rsid w:val="00E844B7"/>
    <w:rsid w:val="00E86513"/>
    <w:rsid w:val="00E956CD"/>
    <w:rsid w:val="00EB03DD"/>
    <w:rsid w:val="00EC1975"/>
    <w:rsid w:val="00EC61AA"/>
    <w:rsid w:val="00ED4616"/>
    <w:rsid w:val="00EE445E"/>
    <w:rsid w:val="00F40143"/>
    <w:rsid w:val="00F4613E"/>
    <w:rsid w:val="00F6514C"/>
    <w:rsid w:val="00F72C45"/>
    <w:rsid w:val="00F72F05"/>
    <w:rsid w:val="00F80F09"/>
    <w:rsid w:val="00F90F9F"/>
    <w:rsid w:val="00F962EE"/>
    <w:rsid w:val="00FA5736"/>
    <w:rsid w:val="00FB0D33"/>
    <w:rsid w:val="00FD0506"/>
    <w:rsid w:val="00FD6E27"/>
    <w:rsid w:val="00FE39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75316A"/>
  <w15:docId w15:val="{9F91F0C8-06F8-470A-8172-C6F90FB04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hAnsi="Arial"/>
      <w:sz w:val="22"/>
    </w:rPr>
  </w:style>
  <w:style w:type="paragraph" w:styleId="Kop1">
    <w:name w:val="heading 1"/>
    <w:basedOn w:val="Standaard"/>
    <w:next w:val="Standaard"/>
    <w:link w:val="Kop1Char"/>
    <w:uiPriority w:val="9"/>
    <w:qFormat/>
    <w:rsid w:val="00CE461E"/>
    <w:pPr>
      <w:keepNext/>
      <w:keepLines/>
      <w:spacing w:before="240"/>
      <w:jc w:val="center"/>
      <w:outlineLvl w:val="0"/>
    </w:pPr>
    <w:rPr>
      <w:rFonts w:asciiTheme="majorHAnsi" w:eastAsiaTheme="majorEastAsia" w:hAnsiTheme="majorHAnsi" w:cstheme="majorBidi"/>
      <w:caps/>
      <w:color w:val="17365D" w:themeColor="text2" w:themeShade="BF"/>
      <w:spacing w:val="20"/>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D3530"/>
    <w:rPr>
      <w:rFonts w:ascii="Tahoma" w:hAnsi="Tahoma" w:cs="Tahoma"/>
      <w:sz w:val="16"/>
      <w:szCs w:val="16"/>
    </w:rPr>
  </w:style>
  <w:style w:type="character" w:customStyle="1" w:styleId="BallontekstChar">
    <w:name w:val="Ballontekst Char"/>
    <w:basedOn w:val="Standaardalinea-lettertype"/>
    <w:link w:val="Ballontekst"/>
    <w:uiPriority w:val="99"/>
    <w:semiHidden/>
    <w:rsid w:val="00AD3530"/>
    <w:rPr>
      <w:rFonts w:ascii="Tahoma" w:hAnsi="Tahoma" w:cs="Tahoma"/>
      <w:sz w:val="16"/>
      <w:szCs w:val="16"/>
    </w:rPr>
  </w:style>
  <w:style w:type="paragraph" w:styleId="Titel">
    <w:name w:val="Title"/>
    <w:basedOn w:val="Standaard"/>
    <w:next w:val="Standaard"/>
    <w:link w:val="TitelChar"/>
    <w:uiPriority w:val="10"/>
    <w:qFormat/>
    <w:rsid w:val="00CE461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CE461E"/>
    <w:rPr>
      <w:rFonts w:asciiTheme="majorHAnsi" w:eastAsiaTheme="majorEastAsia" w:hAnsiTheme="majorHAnsi" w:cstheme="majorBidi"/>
      <w:color w:val="17365D" w:themeColor="text2" w:themeShade="BF"/>
      <w:spacing w:val="5"/>
      <w:kern w:val="28"/>
      <w:sz w:val="52"/>
      <w:szCs w:val="52"/>
    </w:rPr>
  </w:style>
  <w:style w:type="paragraph" w:styleId="Voettekst">
    <w:name w:val="footer"/>
    <w:basedOn w:val="Standaard"/>
    <w:link w:val="VoettekstChar"/>
    <w:uiPriority w:val="99"/>
    <w:unhideWhenUsed/>
    <w:rsid w:val="00CE461E"/>
    <w:pPr>
      <w:tabs>
        <w:tab w:val="center" w:pos="4536"/>
        <w:tab w:val="right" w:pos="9072"/>
      </w:tabs>
    </w:pPr>
  </w:style>
  <w:style w:type="character" w:customStyle="1" w:styleId="VoettekstChar">
    <w:name w:val="Voettekst Char"/>
    <w:basedOn w:val="Standaardalinea-lettertype"/>
    <w:link w:val="Voettekst"/>
    <w:uiPriority w:val="99"/>
    <w:rsid w:val="00CE461E"/>
    <w:rPr>
      <w:rFonts w:ascii="Arial" w:hAnsi="Arial"/>
      <w:sz w:val="22"/>
    </w:rPr>
  </w:style>
  <w:style w:type="character" w:customStyle="1" w:styleId="Kop1Char">
    <w:name w:val="Kop 1 Char"/>
    <w:basedOn w:val="Standaardalinea-lettertype"/>
    <w:link w:val="Kop1"/>
    <w:uiPriority w:val="9"/>
    <w:rsid w:val="00CE461E"/>
    <w:rPr>
      <w:rFonts w:asciiTheme="majorHAnsi" w:eastAsiaTheme="majorEastAsia" w:hAnsiTheme="majorHAnsi" w:cstheme="majorBidi"/>
      <w:caps/>
      <w:color w:val="17365D" w:themeColor="text2" w:themeShade="BF"/>
      <w:spacing w:val="20"/>
      <w:sz w:val="32"/>
      <w:szCs w:val="32"/>
    </w:rPr>
  </w:style>
  <w:style w:type="paragraph" w:styleId="Citaat">
    <w:name w:val="Quote"/>
    <w:basedOn w:val="Standaard"/>
    <w:next w:val="Standaard"/>
    <w:link w:val="CitaatChar"/>
    <w:uiPriority w:val="29"/>
    <w:qFormat/>
    <w:rsid w:val="00CE461E"/>
    <w:rPr>
      <w:i/>
      <w:iCs/>
      <w:color w:val="000000" w:themeColor="text1"/>
    </w:rPr>
  </w:style>
  <w:style w:type="character" w:customStyle="1" w:styleId="CitaatChar">
    <w:name w:val="Citaat Char"/>
    <w:basedOn w:val="Standaardalinea-lettertype"/>
    <w:link w:val="Citaat"/>
    <w:uiPriority w:val="29"/>
    <w:rsid w:val="00CE461E"/>
    <w:rPr>
      <w:rFonts w:ascii="Arial" w:hAnsi="Arial"/>
      <w:i/>
      <w:iCs/>
      <w:color w:val="000000" w:themeColor="text1"/>
      <w:sz w:val="22"/>
    </w:rPr>
  </w:style>
  <w:style w:type="character" w:styleId="Hyperlink">
    <w:name w:val="Hyperlink"/>
    <w:uiPriority w:val="99"/>
    <w:unhideWhenUsed/>
    <w:rsid w:val="00CE461E"/>
    <w:rPr>
      <w:color w:val="0000FF"/>
      <w:u w:val="single"/>
    </w:rPr>
  </w:style>
  <w:style w:type="paragraph" w:styleId="Lijstalinea">
    <w:name w:val="List Paragraph"/>
    <w:basedOn w:val="Standaard"/>
    <w:uiPriority w:val="34"/>
    <w:qFormat/>
    <w:rsid w:val="00E844B7"/>
    <w:pPr>
      <w:spacing w:after="200" w:line="276" w:lineRule="auto"/>
      <w:ind w:left="720"/>
      <w:contextualSpacing/>
    </w:pPr>
    <w:rPr>
      <w:rFonts w:asciiTheme="minorHAnsi" w:eastAsiaTheme="minorHAnsi" w:hAnsiTheme="minorHAnsi" w:cstheme="minorBidi"/>
      <w:szCs w:val="22"/>
      <w:lang w:eastAsia="en-US"/>
    </w:rPr>
  </w:style>
  <w:style w:type="paragraph" w:styleId="Bloktekst">
    <w:name w:val="Block Text"/>
    <w:basedOn w:val="Standaard"/>
    <w:rsid w:val="00607721"/>
    <w:pPr>
      <w:autoSpaceDE w:val="0"/>
      <w:autoSpaceDN w:val="0"/>
      <w:adjustRightInd w:val="0"/>
      <w:ind w:left="284" w:right="566"/>
      <w:jc w:val="both"/>
    </w:pPr>
    <w:rPr>
      <w:rFonts w:cs="Arial"/>
      <w:sz w:val="20"/>
    </w:rPr>
  </w:style>
  <w:style w:type="paragraph" w:styleId="Koptekst">
    <w:name w:val="header"/>
    <w:basedOn w:val="Standaard"/>
    <w:link w:val="KoptekstChar"/>
    <w:uiPriority w:val="99"/>
    <w:unhideWhenUsed/>
    <w:rsid w:val="00735297"/>
    <w:pPr>
      <w:tabs>
        <w:tab w:val="center" w:pos="4536"/>
        <w:tab w:val="right" w:pos="9072"/>
      </w:tabs>
    </w:pPr>
  </w:style>
  <w:style w:type="character" w:customStyle="1" w:styleId="KoptekstChar">
    <w:name w:val="Koptekst Char"/>
    <w:basedOn w:val="Standaardalinea-lettertype"/>
    <w:link w:val="Koptekst"/>
    <w:uiPriority w:val="99"/>
    <w:rsid w:val="00735297"/>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326955">
      <w:bodyDiv w:val="1"/>
      <w:marLeft w:val="0"/>
      <w:marRight w:val="0"/>
      <w:marTop w:val="0"/>
      <w:marBottom w:val="0"/>
      <w:divBdr>
        <w:top w:val="none" w:sz="0" w:space="0" w:color="auto"/>
        <w:left w:val="none" w:sz="0" w:space="0" w:color="auto"/>
        <w:bottom w:val="none" w:sz="0" w:space="0" w:color="auto"/>
        <w:right w:val="none" w:sz="0" w:space="0" w:color="auto"/>
      </w:divBdr>
    </w:div>
    <w:div w:id="492793984">
      <w:bodyDiv w:val="1"/>
      <w:marLeft w:val="0"/>
      <w:marRight w:val="0"/>
      <w:marTop w:val="0"/>
      <w:marBottom w:val="0"/>
      <w:divBdr>
        <w:top w:val="none" w:sz="0" w:space="0" w:color="auto"/>
        <w:left w:val="none" w:sz="0" w:space="0" w:color="auto"/>
        <w:bottom w:val="none" w:sz="0" w:space="0" w:color="auto"/>
        <w:right w:val="none" w:sz="0" w:space="0" w:color="auto"/>
      </w:divBdr>
    </w:div>
    <w:div w:id="555316261">
      <w:bodyDiv w:val="1"/>
      <w:marLeft w:val="0"/>
      <w:marRight w:val="0"/>
      <w:marTop w:val="0"/>
      <w:marBottom w:val="0"/>
      <w:divBdr>
        <w:top w:val="none" w:sz="0" w:space="0" w:color="auto"/>
        <w:left w:val="none" w:sz="0" w:space="0" w:color="auto"/>
        <w:bottom w:val="none" w:sz="0" w:space="0" w:color="auto"/>
        <w:right w:val="none" w:sz="0" w:space="0" w:color="auto"/>
      </w:divBdr>
    </w:div>
    <w:div w:id="1152983646">
      <w:bodyDiv w:val="1"/>
      <w:marLeft w:val="0"/>
      <w:marRight w:val="0"/>
      <w:marTop w:val="0"/>
      <w:marBottom w:val="0"/>
      <w:divBdr>
        <w:top w:val="none" w:sz="0" w:space="0" w:color="auto"/>
        <w:left w:val="none" w:sz="0" w:space="0" w:color="auto"/>
        <w:bottom w:val="none" w:sz="0" w:space="0" w:color="auto"/>
        <w:right w:val="none" w:sz="0" w:space="0" w:color="auto"/>
      </w:divBdr>
    </w:div>
    <w:div w:id="1178232376">
      <w:bodyDiv w:val="1"/>
      <w:marLeft w:val="0"/>
      <w:marRight w:val="0"/>
      <w:marTop w:val="0"/>
      <w:marBottom w:val="0"/>
      <w:divBdr>
        <w:top w:val="none" w:sz="0" w:space="0" w:color="auto"/>
        <w:left w:val="none" w:sz="0" w:space="0" w:color="auto"/>
        <w:bottom w:val="none" w:sz="0" w:space="0" w:color="auto"/>
        <w:right w:val="none" w:sz="0" w:space="0" w:color="auto"/>
      </w:divBdr>
    </w:div>
    <w:div w:id="1245604760">
      <w:bodyDiv w:val="1"/>
      <w:marLeft w:val="0"/>
      <w:marRight w:val="0"/>
      <w:marTop w:val="0"/>
      <w:marBottom w:val="0"/>
      <w:divBdr>
        <w:top w:val="none" w:sz="0" w:space="0" w:color="auto"/>
        <w:left w:val="none" w:sz="0" w:space="0" w:color="auto"/>
        <w:bottom w:val="none" w:sz="0" w:space="0" w:color="auto"/>
        <w:right w:val="none" w:sz="0" w:space="0" w:color="auto"/>
      </w:divBdr>
    </w:div>
    <w:div w:id="1396126725">
      <w:bodyDiv w:val="1"/>
      <w:marLeft w:val="0"/>
      <w:marRight w:val="0"/>
      <w:marTop w:val="0"/>
      <w:marBottom w:val="0"/>
      <w:divBdr>
        <w:top w:val="none" w:sz="0" w:space="0" w:color="auto"/>
        <w:left w:val="none" w:sz="0" w:space="0" w:color="auto"/>
        <w:bottom w:val="none" w:sz="0" w:space="0" w:color="auto"/>
        <w:right w:val="none" w:sz="0" w:space="0" w:color="auto"/>
      </w:divBdr>
    </w:div>
    <w:div w:id="1476682986">
      <w:bodyDiv w:val="1"/>
      <w:marLeft w:val="0"/>
      <w:marRight w:val="0"/>
      <w:marTop w:val="0"/>
      <w:marBottom w:val="0"/>
      <w:divBdr>
        <w:top w:val="none" w:sz="0" w:space="0" w:color="auto"/>
        <w:left w:val="none" w:sz="0" w:space="0" w:color="auto"/>
        <w:bottom w:val="none" w:sz="0" w:space="0" w:color="auto"/>
        <w:right w:val="none" w:sz="0" w:space="0" w:color="auto"/>
      </w:divBdr>
    </w:div>
    <w:div w:id="1574658392">
      <w:bodyDiv w:val="1"/>
      <w:marLeft w:val="0"/>
      <w:marRight w:val="0"/>
      <w:marTop w:val="0"/>
      <w:marBottom w:val="0"/>
      <w:divBdr>
        <w:top w:val="none" w:sz="0" w:space="0" w:color="auto"/>
        <w:left w:val="none" w:sz="0" w:space="0" w:color="auto"/>
        <w:bottom w:val="none" w:sz="0" w:space="0" w:color="auto"/>
        <w:right w:val="none" w:sz="0" w:space="0" w:color="auto"/>
      </w:divBdr>
    </w:div>
    <w:div w:id="1693876014">
      <w:bodyDiv w:val="1"/>
      <w:marLeft w:val="0"/>
      <w:marRight w:val="0"/>
      <w:marTop w:val="0"/>
      <w:marBottom w:val="0"/>
      <w:divBdr>
        <w:top w:val="none" w:sz="0" w:space="0" w:color="auto"/>
        <w:left w:val="none" w:sz="0" w:space="0" w:color="auto"/>
        <w:bottom w:val="none" w:sz="0" w:space="0" w:color="auto"/>
        <w:right w:val="none" w:sz="0" w:space="0" w:color="auto"/>
      </w:divBdr>
    </w:div>
    <w:div w:id="1701315558">
      <w:bodyDiv w:val="1"/>
      <w:marLeft w:val="0"/>
      <w:marRight w:val="0"/>
      <w:marTop w:val="0"/>
      <w:marBottom w:val="0"/>
      <w:divBdr>
        <w:top w:val="none" w:sz="0" w:space="0" w:color="auto"/>
        <w:left w:val="none" w:sz="0" w:space="0" w:color="auto"/>
        <w:bottom w:val="none" w:sz="0" w:space="0" w:color="auto"/>
        <w:right w:val="none" w:sz="0" w:space="0" w:color="auto"/>
      </w:divBdr>
    </w:div>
    <w:div w:id="1736514334">
      <w:bodyDiv w:val="1"/>
      <w:marLeft w:val="0"/>
      <w:marRight w:val="0"/>
      <w:marTop w:val="0"/>
      <w:marBottom w:val="0"/>
      <w:divBdr>
        <w:top w:val="none" w:sz="0" w:space="0" w:color="auto"/>
        <w:left w:val="none" w:sz="0" w:space="0" w:color="auto"/>
        <w:bottom w:val="none" w:sz="0" w:space="0" w:color="auto"/>
        <w:right w:val="none" w:sz="0" w:space="0" w:color="auto"/>
      </w:divBdr>
    </w:div>
    <w:div w:id="2100715745">
      <w:bodyDiv w:val="1"/>
      <w:marLeft w:val="0"/>
      <w:marRight w:val="0"/>
      <w:marTop w:val="0"/>
      <w:marBottom w:val="0"/>
      <w:divBdr>
        <w:top w:val="none" w:sz="0" w:space="0" w:color="auto"/>
        <w:left w:val="none" w:sz="0" w:space="0" w:color="auto"/>
        <w:bottom w:val="none" w:sz="0" w:space="0" w:color="auto"/>
        <w:right w:val="none" w:sz="0" w:space="0" w:color="auto"/>
      </w:divBdr>
    </w:div>
    <w:div w:id="2109424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29043-63EF-4262-AF06-60FEAC01E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11</Words>
  <Characters>64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Gemeente Boekel</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Hanneke Dam-Coppens</dc:creator>
  <cp:lastModifiedBy>Hanneke Coppens</cp:lastModifiedBy>
  <cp:revision>2</cp:revision>
  <cp:lastPrinted>2021-12-22T12:45:00Z</cp:lastPrinted>
  <dcterms:created xsi:type="dcterms:W3CDTF">2021-12-22T13:46:00Z</dcterms:created>
  <dcterms:modified xsi:type="dcterms:W3CDTF">2021-12-22T13:46:00Z</dcterms:modified>
</cp:coreProperties>
</file>